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883741">
        <w:rPr>
          <w:rFonts w:ascii="Times New Roman" w:hAnsi="Times New Roman"/>
        </w:rPr>
        <w:t>0</w:t>
      </w:r>
      <w:r w:rsidR="003C2FEC">
        <w:rPr>
          <w:rFonts w:ascii="Times New Roman" w:hAnsi="Times New Roman"/>
        </w:rPr>
        <w:t>6</w:t>
      </w:r>
      <w:r>
        <w:rPr>
          <w:rFonts w:ascii="Times New Roman" w:hAnsi="Times New Roman"/>
        </w:rPr>
        <w:t xml:space="preserve">» </w:t>
      </w:r>
      <w:r w:rsidR="00883741">
        <w:rPr>
          <w:rFonts w:ascii="Times New Roman" w:hAnsi="Times New Roman"/>
        </w:rPr>
        <w:t>июня</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336063">
        <w:rPr>
          <w:rFonts w:ascii="Times New Roman" w:hAnsi="Times New Roman"/>
          <w:b/>
          <w:bCs/>
          <w:sz w:val="24"/>
          <w:szCs w:val="24"/>
        </w:rPr>
        <w:t>0</w:t>
      </w:r>
      <w:r w:rsidR="003C2FEC">
        <w:rPr>
          <w:rFonts w:ascii="Times New Roman" w:hAnsi="Times New Roman"/>
          <w:b/>
          <w:bCs/>
          <w:sz w:val="24"/>
          <w:szCs w:val="24"/>
        </w:rPr>
        <w:t>9</w:t>
      </w:r>
      <w:r w:rsidR="00D6155E">
        <w:rPr>
          <w:rFonts w:ascii="Times New Roman" w:hAnsi="Times New Roman"/>
          <w:b/>
          <w:bCs/>
          <w:sz w:val="24"/>
          <w:szCs w:val="24"/>
        </w:rPr>
        <w:t>*</w:t>
      </w:r>
    </w:p>
    <w:p w:rsidR="00883741" w:rsidRPr="00336063" w:rsidRDefault="00883741" w:rsidP="00A1304C">
      <w:pPr>
        <w:pStyle w:val="12"/>
        <w:spacing w:after="120"/>
        <w:ind w:left="1605" w:hanging="3306"/>
        <w:rPr>
          <w:rFonts w:ascii="Times New Roman" w:hAnsi="Times New Roman"/>
          <w:sz w:val="24"/>
          <w:szCs w:val="24"/>
        </w:rPr>
      </w:pPr>
      <w:r>
        <w:rPr>
          <w:rFonts w:ascii="Times New Roman" w:hAnsi="Times New Roman"/>
          <w:sz w:val="24"/>
          <w:szCs w:val="24"/>
        </w:rPr>
        <w:br/>
      </w:r>
      <w:r w:rsidRPr="00336063">
        <w:rPr>
          <w:rFonts w:ascii="Times New Roman" w:hAnsi="Times New Roman"/>
          <w:sz w:val="24"/>
          <w:szCs w:val="24"/>
        </w:rPr>
        <w:t>Поставка</w:t>
      </w:r>
      <w:r w:rsidR="003C2FEC">
        <w:rPr>
          <w:rFonts w:ascii="Times New Roman" w:hAnsi="Times New Roman"/>
          <w:sz w:val="24"/>
          <w:szCs w:val="24"/>
        </w:rPr>
        <w:t xml:space="preserve"> труб</w:t>
      </w:r>
      <w:r w:rsidR="003F1D2A">
        <w:rPr>
          <w:rFonts w:ascii="Times New Roman" w:hAnsi="Times New Roman"/>
          <w:sz w:val="24"/>
          <w:szCs w:val="24"/>
        </w:rPr>
        <w:t>ы</w:t>
      </w:r>
      <w:r w:rsidR="003C2FEC">
        <w:rPr>
          <w:rFonts w:ascii="Times New Roman" w:hAnsi="Times New Roman"/>
          <w:sz w:val="24"/>
          <w:szCs w:val="24"/>
        </w:rPr>
        <w:t xml:space="preserve"> ст. </w:t>
      </w:r>
      <w:r w:rsidR="00A1304C">
        <w:rPr>
          <w:rFonts w:ascii="Times New Roman" w:hAnsi="Times New Roman"/>
          <w:sz w:val="24"/>
          <w:szCs w:val="24"/>
        </w:rPr>
        <w:t xml:space="preserve">20  </w:t>
      </w:r>
      <w:r w:rsidR="003C2FEC">
        <w:rPr>
          <w:rFonts w:ascii="Times New Roman" w:hAnsi="Times New Roman"/>
          <w:sz w:val="24"/>
          <w:szCs w:val="24"/>
        </w:rPr>
        <w:t xml:space="preserve">ППУ-ПЭ </w:t>
      </w:r>
      <w:r w:rsidR="00A1304C">
        <w:rPr>
          <w:rFonts w:ascii="Times New Roman" w:hAnsi="Times New Roman"/>
          <w:sz w:val="24"/>
          <w:szCs w:val="24"/>
        </w:rPr>
        <w:t>530</w:t>
      </w:r>
      <w:r w:rsidR="00A1304C">
        <w:rPr>
          <w:rFonts w:ascii="Times New Roman" w:hAnsi="Times New Roman"/>
          <w:sz w:val="24"/>
          <w:szCs w:val="24"/>
          <w:lang w:val="en-US"/>
        </w:rPr>
        <w:t>x</w:t>
      </w:r>
      <w:r w:rsidR="00A1304C">
        <w:rPr>
          <w:rFonts w:ascii="Times New Roman" w:hAnsi="Times New Roman"/>
          <w:sz w:val="24"/>
          <w:szCs w:val="24"/>
        </w:rPr>
        <w:t xml:space="preserve">10/710 </w:t>
      </w:r>
    </w:p>
    <w:p w:rsidR="00BF1FAD" w:rsidRPr="00822962" w:rsidRDefault="00BF1FAD" w:rsidP="00A1304C">
      <w:pPr>
        <w:pStyle w:val="a1"/>
        <w:spacing w:after="0" w:line="240" w:lineRule="auto"/>
        <w:ind w:left="1605" w:hanging="3306"/>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6879FE" w:rsidRDefault="006879FE" w:rsidP="006879FE">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lastRenderedPageBreak/>
        <w:t xml:space="preserve">РАЗДЕЛ 5. </w:t>
      </w:r>
      <w:r w:rsidR="00D6155E">
        <w:rPr>
          <w:b/>
        </w:rPr>
        <w:t>ПРОЕКТ</w:t>
      </w:r>
    </w:p>
    <w:p w:rsidR="00BF1FAD" w:rsidRPr="00822962" w:rsidRDefault="00822962" w:rsidP="00D6155E">
      <w:pPr>
        <w:pStyle w:val="1"/>
        <w:numPr>
          <w:ilvl w:val="0"/>
          <w:numId w:val="0"/>
        </w:numPr>
        <w:spacing w:line="240" w:lineRule="auto"/>
        <w:ind w:left="284"/>
        <w:jc w:val="center"/>
      </w:pPr>
      <w:r w:rsidRPr="00822962">
        <w:rPr>
          <w:b/>
        </w:rPr>
        <w:t>ДОГОВОРА</w:t>
      </w:r>
      <w:r w:rsidR="000F7C6B">
        <w:rPr>
          <w:b/>
        </w:rPr>
        <w:t xml:space="preserve"> </w:t>
      </w:r>
      <w:r w:rsidRPr="00822962">
        <w:rPr>
          <w:b/>
        </w:rPr>
        <w:t xml:space="preserve">ПОСТАВКИ № </w:t>
      </w:r>
      <w:r w:rsidR="00883741">
        <w:rPr>
          <w:b/>
        </w:rPr>
        <w:t>0</w:t>
      </w:r>
      <w:r w:rsidR="000F7C6B">
        <w:rPr>
          <w:b/>
        </w:rPr>
        <w:t>9</w:t>
      </w:r>
      <w:r w:rsidRPr="00822962">
        <w:rPr>
          <w:b/>
        </w:rPr>
        <w:t>-</w:t>
      </w:r>
      <w:r w:rsidR="00BA080B">
        <w:rPr>
          <w:b/>
        </w:rPr>
        <w:t>1</w:t>
      </w:r>
      <w:r w:rsidR="00883741">
        <w:rPr>
          <w:b/>
        </w:rPr>
        <w:t>9</w:t>
      </w:r>
      <w:r w:rsidRPr="00822962">
        <w:rPr>
          <w:b/>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0F7C6B" w:rsidRDefault="00BE21F4" w:rsidP="000F7C6B">
      <w:pPr>
        <w:pStyle w:val="a1"/>
        <w:spacing w:after="0" w:line="240" w:lineRule="auto"/>
        <w:ind w:firstLine="540"/>
        <w:jc w:val="both"/>
        <w:rPr>
          <w:rFonts w:ascii="Times New Roman" w:hAnsi="Times New Roman"/>
          <w:sz w:val="24"/>
          <w:szCs w:val="24"/>
        </w:rPr>
      </w:pPr>
      <w:r w:rsidRPr="00094DE6">
        <w:rPr>
          <w:rFonts w:ascii="Times New Roman" w:hAnsi="Times New Roman"/>
          <w:b/>
          <w:snapToGrid w:val="0"/>
          <w:sz w:val="24"/>
          <w:szCs w:val="24"/>
        </w:rPr>
        <w:t xml:space="preserve">АО </w:t>
      </w:r>
      <w:r w:rsidR="000F7C6B">
        <w:rPr>
          <w:rFonts w:ascii="Times New Roman" w:hAnsi="Times New Roman"/>
          <w:b/>
          <w:sz w:val="24"/>
          <w:szCs w:val="24"/>
        </w:rPr>
        <w:t>«</w:t>
      </w:r>
      <w:proofErr w:type="spellStart"/>
      <w:r w:rsidR="000F7C6B">
        <w:rPr>
          <w:rFonts w:ascii="Times New Roman" w:hAnsi="Times New Roman"/>
          <w:b/>
          <w:sz w:val="24"/>
          <w:szCs w:val="24"/>
        </w:rPr>
        <w:t>Выборгтеплоэнерго</w:t>
      </w:r>
      <w:proofErr w:type="spellEnd"/>
      <w:r w:rsidR="000F7C6B">
        <w:rPr>
          <w:rFonts w:ascii="Times New Roman" w:hAnsi="Times New Roman"/>
          <w:b/>
          <w:sz w:val="24"/>
          <w:szCs w:val="24"/>
        </w:rPr>
        <w:t>»</w:t>
      </w:r>
      <w:r w:rsidR="000F7C6B">
        <w:rPr>
          <w:rFonts w:ascii="Times New Roman" w:hAnsi="Times New Roman"/>
          <w:sz w:val="24"/>
          <w:szCs w:val="24"/>
        </w:rPr>
        <w:t>, именуемое в дальнейшем «</w:t>
      </w:r>
      <w:r w:rsidR="000F7C6B">
        <w:rPr>
          <w:rFonts w:ascii="Times New Roman" w:hAnsi="Times New Roman"/>
          <w:b/>
          <w:sz w:val="24"/>
          <w:szCs w:val="24"/>
        </w:rPr>
        <w:t>Покупатель</w:t>
      </w:r>
      <w:r w:rsidR="000F7C6B">
        <w:rPr>
          <w:rFonts w:ascii="Times New Roman" w:hAnsi="Times New Roman"/>
          <w:sz w:val="24"/>
          <w:szCs w:val="24"/>
        </w:rPr>
        <w:t>», в лице  генерального директора А.В. Кривонос</w:t>
      </w:r>
      <w:r w:rsidR="000F7C6B" w:rsidRPr="00542239">
        <w:rPr>
          <w:rFonts w:ascii="Times New Roman" w:hAnsi="Times New Roman"/>
          <w:color w:val="000000" w:themeColor="text1"/>
          <w:sz w:val="24"/>
          <w:szCs w:val="24"/>
        </w:rPr>
        <w:t>,</w:t>
      </w:r>
      <w:r w:rsidR="000F7C6B">
        <w:rPr>
          <w:rFonts w:ascii="Times New Roman" w:hAnsi="Times New Roman"/>
          <w:sz w:val="24"/>
          <w:szCs w:val="24"/>
        </w:rPr>
        <w:t xml:space="preserve"> действующего на основании Устава, с одной стороны и </w:t>
      </w:r>
      <w:r w:rsidR="000F7C6B">
        <w:rPr>
          <w:rFonts w:ascii="Times New Roman" w:hAnsi="Times New Roman"/>
          <w:b/>
          <w:i/>
          <w:sz w:val="24"/>
          <w:szCs w:val="24"/>
        </w:rPr>
        <w:t>________________,</w:t>
      </w:r>
      <w:r w:rsidR="000F7C6B">
        <w:rPr>
          <w:rFonts w:ascii="Times New Roman" w:hAnsi="Times New Roman"/>
          <w:sz w:val="24"/>
          <w:szCs w:val="24"/>
        </w:rPr>
        <w:t xml:space="preserve"> именуемое в дальнейшем </w:t>
      </w:r>
      <w:r w:rsidR="000F7C6B">
        <w:rPr>
          <w:rFonts w:ascii="Times New Roman" w:hAnsi="Times New Roman"/>
          <w:b/>
          <w:sz w:val="24"/>
          <w:szCs w:val="24"/>
        </w:rPr>
        <w:t>«Поставщик»,</w:t>
      </w:r>
      <w:r w:rsidR="000F7C6B">
        <w:rPr>
          <w:rFonts w:ascii="Times New Roman" w:hAnsi="Times New Roman"/>
          <w:sz w:val="24"/>
          <w:szCs w:val="24"/>
        </w:rPr>
        <w:t xml:space="preserve"> в лице____________________</w:t>
      </w:r>
      <w:r w:rsidR="000F7C6B">
        <w:rPr>
          <w:rFonts w:ascii="Times New Roman" w:hAnsi="Times New Roman"/>
          <w:i/>
          <w:sz w:val="24"/>
          <w:szCs w:val="24"/>
        </w:rPr>
        <w:t>,</w:t>
      </w:r>
      <w:r w:rsidR="000F7C6B">
        <w:rPr>
          <w:rFonts w:ascii="Times New Roman" w:hAnsi="Times New Roman"/>
          <w:sz w:val="24"/>
          <w:szCs w:val="24"/>
        </w:rPr>
        <w:t xml:space="preserve"> действующей на основании Устава, с другой стороны, совместно именуемые </w:t>
      </w:r>
      <w:r w:rsidR="000F7C6B">
        <w:rPr>
          <w:rFonts w:ascii="Times New Roman" w:hAnsi="Times New Roman"/>
          <w:b/>
          <w:sz w:val="24"/>
          <w:szCs w:val="24"/>
        </w:rPr>
        <w:t>«Стороны»</w:t>
      </w:r>
      <w:r w:rsidR="000F7C6B">
        <w:rPr>
          <w:rFonts w:ascii="Times New Roman" w:hAnsi="Times New Roman"/>
          <w:sz w:val="24"/>
          <w:szCs w:val="24"/>
        </w:rPr>
        <w:t>, заключили настоящий Договор о нижеследующем:</w:t>
      </w:r>
    </w:p>
    <w:p w:rsidR="000F7C6B" w:rsidRDefault="000F7C6B" w:rsidP="000F7C6B">
      <w:pPr>
        <w:pStyle w:val="a1"/>
        <w:spacing w:after="0" w:line="240" w:lineRule="auto"/>
        <w:ind w:firstLine="540"/>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1.1. «Поставщик» обязуется поставить «Покупателю» </w:t>
      </w:r>
      <w:r>
        <w:rPr>
          <w:rFonts w:ascii="Times New Roman" w:hAnsi="Times New Roman"/>
          <w:sz w:val="24"/>
          <w:szCs w:val="24"/>
        </w:rPr>
        <w:t>продукцию</w:t>
      </w:r>
      <w:r>
        <w:rPr>
          <w:rFonts w:ascii="Times New Roman" w:hAnsi="Times New Roman"/>
          <w:b/>
          <w:sz w:val="24"/>
          <w:szCs w:val="24"/>
        </w:rPr>
        <w:t xml:space="preserve"> </w:t>
      </w:r>
      <w:r w:rsidRPr="00B642B8">
        <w:rPr>
          <w:rFonts w:ascii="Times New Roman" w:hAnsi="Times New Roman"/>
          <w:sz w:val="24"/>
          <w:szCs w:val="24"/>
        </w:rPr>
        <w:t xml:space="preserve">в соответствии с </w:t>
      </w:r>
      <w:r>
        <w:rPr>
          <w:rFonts w:ascii="Times New Roman" w:hAnsi="Times New Roman"/>
          <w:sz w:val="24"/>
          <w:szCs w:val="24"/>
        </w:rPr>
        <w:t>т</w:t>
      </w:r>
      <w:r w:rsidRPr="00B642B8">
        <w:rPr>
          <w:rFonts w:ascii="Times New Roman" w:hAnsi="Times New Roman"/>
          <w:sz w:val="24"/>
          <w:szCs w:val="24"/>
        </w:rPr>
        <w:t>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1.2. «Поставщик» одновременно с продукцией обязуется передать относящиеся к ней документы </w:t>
      </w:r>
      <w:r>
        <w:rPr>
          <w:rFonts w:ascii="Times New Roman" w:hAnsi="Times New Roman"/>
          <w:sz w:val="24"/>
          <w:szCs w:val="24"/>
        </w:rPr>
        <w:t>(технический паспорт, сертификат соответствия, инструкцию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1.3. 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F7C6B" w:rsidRDefault="000F7C6B" w:rsidP="000F7C6B">
      <w:pPr>
        <w:pStyle w:val="a1"/>
        <w:shd w:val="clear" w:color="auto" w:fill="FFFFFF"/>
        <w:tabs>
          <w:tab w:val="left" w:pos="0"/>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50</w:t>
      </w:r>
      <w:r>
        <w:rPr>
          <w:rFonts w:ascii="Times New Roman" w:hAnsi="Times New Roman"/>
          <w:bCs/>
          <w:sz w:val="24"/>
          <w:szCs w:val="24"/>
        </w:rPr>
        <w:t xml:space="preserve"> % от общей стоимости партии продукции.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Окончательная оплата производится Покупателем в течение 7 (семи) рабочих дней с момента подписания акта приемки продукции Покупателем.</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На денежные суммы, которые выплачивает </w:t>
      </w:r>
      <w:r w:rsidRPr="006F58F2">
        <w:rPr>
          <w:rFonts w:ascii="Times New Roman" w:hAnsi="Times New Roman"/>
          <w:sz w:val="24"/>
          <w:szCs w:val="24"/>
        </w:rPr>
        <w:t>Покупатель</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0F7C6B" w:rsidRDefault="000F7C6B" w:rsidP="000F7C6B">
      <w:pPr>
        <w:pStyle w:val="a1"/>
        <w:shd w:val="clear" w:color="auto" w:fill="FFFFFF"/>
        <w:tabs>
          <w:tab w:val="left" w:pos="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F7C6B" w:rsidRDefault="000F7C6B" w:rsidP="00C32830">
      <w:pPr>
        <w:pStyle w:val="a1"/>
        <w:numPr>
          <w:ilvl w:val="0"/>
          <w:numId w:val="1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0F7C6B" w:rsidRDefault="000F7C6B" w:rsidP="000F7C6B">
      <w:pPr>
        <w:pStyle w:val="a1"/>
        <w:shd w:val="clear" w:color="auto" w:fill="FFFFFF"/>
        <w:tabs>
          <w:tab w:val="left" w:pos="384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lastRenderedPageBreak/>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0F7C6B" w:rsidRDefault="000F7C6B" w:rsidP="000F7C6B">
      <w:pPr>
        <w:pStyle w:val="a1"/>
        <w:shd w:val="clear" w:color="auto" w:fill="FFFFFF"/>
        <w:spacing w:after="0" w:line="240" w:lineRule="auto"/>
        <w:ind w:left="14"/>
        <w:jc w:val="both"/>
        <w:rPr>
          <w:rFonts w:ascii="Times New Roman" w:hAnsi="Times New Roman"/>
          <w:sz w:val="24"/>
          <w:szCs w:val="24"/>
        </w:rPr>
      </w:pPr>
    </w:p>
    <w:p w:rsidR="000F7C6B" w:rsidRDefault="000F7C6B" w:rsidP="00C32830">
      <w:pPr>
        <w:pStyle w:val="a1"/>
        <w:numPr>
          <w:ilvl w:val="0"/>
          <w:numId w:val="12"/>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0F7C6B" w:rsidRDefault="000F7C6B" w:rsidP="00C32830">
      <w:pPr>
        <w:pStyle w:val="a1"/>
        <w:numPr>
          <w:ilvl w:val="1"/>
          <w:numId w:val="2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Срок производства 5 (пять) рабочих дней.</w:t>
      </w:r>
    </w:p>
    <w:p w:rsidR="000F7C6B" w:rsidRDefault="000F7C6B" w:rsidP="00C32830">
      <w:pPr>
        <w:pStyle w:val="a1"/>
        <w:numPr>
          <w:ilvl w:val="1"/>
          <w:numId w:val="2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0F7C6B" w:rsidRDefault="000F7C6B" w:rsidP="00C32830">
      <w:pPr>
        <w:pStyle w:val="a1"/>
        <w:numPr>
          <w:ilvl w:val="0"/>
          <w:numId w:val="2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Поставка </w:t>
      </w:r>
      <w:r w:rsidR="00C32830">
        <w:rPr>
          <w:rFonts w:ascii="Times New Roman" w:hAnsi="Times New Roman"/>
          <w:spacing w:val="-1"/>
          <w:sz w:val="24"/>
          <w:szCs w:val="24"/>
        </w:rPr>
        <w:t xml:space="preserve">осуществляется </w:t>
      </w:r>
      <w:r>
        <w:rPr>
          <w:rFonts w:ascii="Times New Roman" w:hAnsi="Times New Roman"/>
          <w:spacing w:val="-1"/>
          <w:sz w:val="24"/>
          <w:szCs w:val="24"/>
        </w:rPr>
        <w:t>силами Поставщика, адрес поставки: Ленинградская область, г. Выборг</w:t>
      </w:r>
      <w:r>
        <w:rPr>
          <w:rFonts w:ascii="Times New Roman" w:hAnsi="Times New Roman"/>
          <w:sz w:val="24"/>
          <w:szCs w:val="24"/>
        </w:rPr>
        <w:t>, ул. Маяковского, дом 5.</w:t>
      </w:r>
    </w:p>
    <w:p w:rsidR="000F7C6B" w:rsidRDefault="000F7C6B" w:rsidP="00C32830">
      <w:pPr>
        <w:pStyle w:val="a1"/>
        <w:numPr>
          <w:ilvl w:val="0"/>
          <w:numId w:val="2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0F7C6B" w:rsidRDefault="000F7C6B" w:rsidP="00C32830">
      <w:pPr>
        <w:pStyle w:val="a1"/>
        <w:numPr>
          <w:ilvl w:val="0"/>
          <w:numId w:val="22"/>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D6155E" w:rsidRDefault="00D6155E"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D6155E" w:rsidRDefault="00D6155E"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w:t>
      </w:r>
      <w:r w:rsidR="00C32830">
        <w:rPr>
          <w:rFonts w:ascii="Times New Roman" w:hAnsi="Times New Roman"/>
          <w:sz w:val="24"/>
          <w:szCs w:val="24"/>
        </w:rPr>
        <w:t>03</w:t>
      </w:r>
      <w:r>
        <w:rPr>
          <w:rFonts w:ascii="Times New Roman" w:hAnsi="Times New Roman"/>
          <w:sz w:val="24"/>
          <w:szCs w:val="24"/>
        </w:rPr>
        <w:t xml:space="preserve"> % от суммы поставки за каждый день просрочки, но не более </w:t>
      </w:r>
      <w:r w:rsidR="00C32830">
        <w:rPr>
          <w:rFonts w:ascii="Times New Roman" w:hAnsi="Times New Roman"/>
          <w:sz w:val="24"/>
          <w:szCs w:val="24"/>
        </w:rPr>
        <w:t>3</w:t>
      </w:r>
      <w:r>
        <w:rPr>
          <w:rFonts w:ascii="Times New Roman" w:hAnsi="Times New Roman"/>
          <w:sz w:val="24"/>
          <w:szCs w:val="24"/>
        </w:rPr>
        <w:t xml:space="preserve"> % от суммы поставки по конкретной спецификации.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173"/>
        <w:jc w:val="both"/>
        <w:rPr>
          <w:rFonts w:ascii="Times New Roman" w:hAnsi="Times New Roman"/>
          <w:sz w:val="24"/>
          <w:szCs w:val="24"/>
        </w:rPr>
      </w:pPr>
    </w:p>
    <w:p w:rsidR="000F7C6B" w:rsidRDefault="000F7C6B" w:rsidP="000F7C6B">
      <w:pPr>
        <w:pStyle w:val="a1"/>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0F7C6B" w:rsidRDefault="000F7C6B" w:rsidP="000F7C6B">
      <w:pPr>
        <w:pStyle w:val="a1"/>
        <w:shd w:val="clear" w:color="auto" w:fill="FFFFFF"/>
        <w:spacing w:after="0" w:line="240" w:lineRule="auto"/>
        <w:ind w:left="173"/>
        <w:jc w:val="both"/>
        <w:rPr>
          <w:rFonts w:ascii="Times New Roman" w:hAnsi="Times New Roman"/>
          <w:sz w:val="24"/>
          <w:szCs w:val="24"/>
        </w:rPr>
      </w:pP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lastRenderedPageBreak/>
        <w:t>8. ОСОБЫЕ УСЛОВИЯ</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C32830">
      <w:pPr>
        <w:pStyle w:val="a1"/>
        <w:numPr>
          <w:ilvl w:val="0"/>
          <w:numId w:val="16"/>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F7C6B" w:rsidRDefault="000F7C6B" w:rsidP="00C32830">
      <w:pPr>
        <w:pStyle w:val="Style3"/>
        <w:widowControl/>
        <w:numPr>
          <w:ilvl w:val="0"/>
          <w:numId w:val="17"/>
        </w:numPr>
        <w:spacing w:line="269" w:lineRule="exact"/>
        <w:ind w:left="0" w:firstLine="0"/>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0F7C6B" w:rsidRDefault="000F7C6B" w:rsidP="00C32830">
      <w:pPr>
        <w:pStyle w:val="a1"/>
        <w:numPr>
          <w:ilvl w:val="0"/>
          <w:numId w:val="17"/>
        </w:numPr>
        <w:shd w:val="clear" w:color="auto" w:fill="FFFFFF"/>
        <w:tabs>
          <w:tab w:val="clear" w:pos="709"/>
        </w:tabs>
        <w:spacing w:after="0" w:line="240" w:lineRule="auto"/>
        <w:ind w:left="0" w:firstLine="0"/>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0F7C6B">
      <w:pPr>
        <w:pStyle w:val="a1"/>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6155E" w:rsidRDefault="00D6155E" w:rsidP="00D6155E">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D6155E">
      <w:pPr>
        <w:pStyle w:val="a1"/>
        <w:numPr>
          <w:ilvl w:val="0"/>
          <w:numId w:val="20"/>
        </w:numPr>
        <w:shd w:val="clear" w:color="auto" w:fill="FFFFFF"/>
        <w:tabs>
          <w:tab w:val="left" w:pos="1536"/>
        </w:tabs>
        <w:spacing w:after="0" w:line="240" w:lineRule="auto"/>
        <w:ind w:left="0" w:firstLine="0"/>
        <w:rPr>
          <w:rFonts w:ascii="Times New Roman" w:hAnsi="Times New Roman"/>
          <w:b/>
          <w:sz w:val="24"/>
          <w:szCs w:val="24"/>
        </w:rPr>
      </w:pPr>
      <w:r>
        <w:rPr>
          <w:rFonts w:ascii="Times New Roman" w:hAnsi="Times New Roman"/>
          <w:b/>
          <w:sz w:val="24"/>
          <w:szCs w:val="24"/>
        </w:rPr>
        <w:t>Приложение:</w:t>
      </w:r>
    </w:p>
    <w:p w:rsidR="000F7C6B" w:rsidRDefault="000F7C6B" w:rsidP="00D6155E">
      <w:pPr>
        <w:pStyle w:val="a1"/>
        <w:shd w:val="clear" w:color="auto" w:fill="FFFFFF"/>
        <w:tabs>
          <w:tab w:val="left" w:pos="1536"/>
        </w:tabs>
        <w:spacing w:after="0" w:line="240" w:lineRule="auto"/>
        <w:jc w:val="both"/>
        <w:rPr>
          <w:rFonts w:ascii="Times New Roman" w:hAnsi="Times New Roman"/>
          <w:sz w:val="24"/>
          <w:szCs w:val="24"/>
        </w:rPr>
      </w:pPr>
      <w:r>
        <w:rPr>
          <w:rFonts w:ascii="Times New Roman" w:hAnsi="Times New Roman"/>
          <w:sz w:val="24"/>
          <w:szCs w:val="24"/>
        </w:rPr>
        <w:t>Приложение № 1 – техническое задание</w:t>
      </w:r>
    </w:p>
    <w:p w:rsidR="00E72B20" w:rsidRPr="00094DE6" w:rsidRDefault="00E72B20" w:rsidP="000F7C6B">
      <w:pPr>
        <w:spacing w:after="0" w:line="240" w:lineRule="auto"/>
        <w:ind w:firstLine="540"/>
        <w:jc w:val="both"/>
        <w:rPr>
          <w:rFonts w:ascii="Times New Roman" w:hAnsi="Times New Roman"/>
          <w:sz w:val="24"/>
          <w:szCs w:val="24"/>
        </w:rPr>
      </w:pPr>
    </w:p>
    <w:p w:rsidR="00BF1FAD"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094DE6">
        <w:rPr>
          <w:rFonts w:ascii="Times New Roman" w:hAnsi="Times New Roman"/>
          <w:b/>
          <w:spacing w:val="-1"/>
          <w:sz w:val="24"/>
          <w:szCs w:val="24"/>
        </w:rPr>
        <w:t>10</w:t>
      </w:r>
      <w:r w:rsidR="00E72B20" w:rsidRPr="00094DE6">
        <w:rPr>
          <w:rFonts w:ascii="Times New Roman" w:hAnsi="Times New Roman"/>
          <w:b/>
          <w:spacing w:val="-1"/>
          <w:sz w:val="24"/>
          <w:szCs w:val="24"/>
        </w:rPr>
        <w:t>.АДРЕСА И РЕКВИЗИТЫ СТОРОН</w:t>
      </w:r>
    </w:p>
    <w:p w:rsidR="00C32830" w:rsidRPr="00094DE6" w:rsidRDefault="00C32830" w:rsidP="00D6155E">
      <w:pPr>
        <w:pStyle w:val="a1"/>
        <w:shd w:val="clear" w:color="auto" w:fill="FFFFFF"/>
        <w:tabs>
          <w:tab w:val="left" w:pos="1536"/>
        </w:tabs>
        <w:spacing w:after="0" w:line="240" w:lineRule="auto"/>
        <w:ind w:left="360"/>
        <w:jc w:val="center"/>
        <w:rPr>
          <w:rFonts w:ascii="Times New Roman" w:hAnsi="Times New Roman"/>
          <w:sz w:val="24"/>
          <w:szCs w:val="24"/>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0F7C6B">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C32830" w:rsidRDefault="00C32830" w:rsidP="000F7C6B">
            <w:pPr>
              <w:tabs>
                <w:tab w:val="num" w:pos="567"/>
              </w:tabs>
              <w:spacing w:after="0" w:line="240" w:lineRule="auto"/>
              <w:rPr>
                <w:rFonts w:ascii="Times New Roman" w:hAnsi="Times New Roman"/>
                <w:b/>
                <w:sz w:val="24"/>
                <w:szCs w:val="24"/>
              </w:rPr>
            </w:pP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w:t>
            </w:r>
            <w:proofErr w:type="spellStart"/>
            <w:r w:rsidRPr="00094DE6">
              <w:rPr>
                <w:rFonts w:ascii="Times New Roman" w:hAnsi="Times New Roman"/>
                <w:b/>
                <w:sz w:val="24"/>
                <w:szCs w:val="24"/>
              </w:rPr>
              <w:t>Выборгтеплоэнерго</w:t>
            </w:r>
            <w:proofErr w:type="spellEnd"/>
            <w:r w:rsidRPr="00094DE6">
              <w:rPr>
                <w:rFonts w:ascii="Times New Roman" w:hAnsi="Times New Roman"/>
                <w:b/>
                <w:sz w:val="24"/>
                <w:szCs w:val="24"/>
              </w:rPr>
              <w:t>»</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188800, г. Выборг, Ленинградская обл., ул. Сухова д.2</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 (81378) 21483</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0F7C6B">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0F7C6B"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в Северо-Западный банк ПАО «Сбербанк</w:t>
            </w:r>
            <w:r w:rsidR="000F7C6B">
              <w:rPr>
                <w:rFonts w:ascii="Times New Roman" w:hAnsi="Times New Roman"/>
                <w:sz w:val="24"/>
                <w:szCs w:val="24"/>
              </w:rPr>
              <w:t xml:space="preserve"> </w:t>
            </w:r>
            <w:r w:rsidRPr="00094DE6">
              <w:rPr>
                <w:rFonts w:ascii="Times New Roman" w:hAnsi="Times New Roman"/>
                <w:sz w:val="24"/>
                <w:szCs w:val="24"/>
              </w:rPr>
              <w:t>России» г. Санкт-Петербург</w:t>
            </w:r>
          </w:p>
          <w:p w:rsidR="00AF1E84" w:rsidRPr="00094DE6"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0F7C6B" w:rsidRDefault="000F7C6B" w:rsidP="000F7C6B">
            <w:pPr>
              <w:spacing w:after="0" w:line="240" w:lineRule="auto"/>
              <w:rPr>
                <w:rFonts w:ascii="Times New Roman" w:hAnsi="Times New Roman"/>
                <w:b/>
                <w:sz w:val="24"/>
                <w:szCs w:val="24"/>
              </w:rPr>
            </w:pP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0F7C6B">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0</w:t>
      </w:r>
      <w:r w:rsidR="001D0A11">
        <w:rPr>
          <w:rFonts w:ascii="Times New Roman" w:hAnsi="Times New Roman"/>
          <w:b/>
          <w:sz w:val="20"/>
          <w:szCs w:val="20"/>
        </w:rPr>
        <w:t>9</w:t>
      </w:r>
      <w:r>
        <w:rPr>
          <w:rFonts w:ascii="Times New Roman" w:hAnsi="Times New Roman"/>
          <w:b/>
          <w:sz w:val="20"/>
          <w:szCs w:val="20"/>
        </w:rPr>
        <w:t xml:space="preserve">-19-ЗК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3F1D2A" w:rsidRDefault="003F1D2A" w:rsidP="00C32830">
      <w:pPr>
        <w:pStyle w:val="a2"/>
        <w:jc w:val="right"/>
        <w:rPr>
          <w:rFonts w:ascii="Times New Roman" w:hAnsi="Times New Roman"/>
          <w:b/>
          <w:sz w:val="20"/>
          <w:szCs w:val="20"/>
        </w:rPr>
      </w:pPr>
    </w:p>
    <w:p w:rsidR="003F1D2A" w:rsidRPr="00BC6902" w:rsidRDefault="003F1D2A" w:rsidP="003F1D2A">
      <w:pPr>
        <w:spacing w:after="0" w:line="240" w:lineRule="auto"/>
        <w:jc w:val="center"/>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ТЕХНИЧЕСК</w:t>
      </w:r>
      <w:r>
        <w:rPr>
          <w:rFonts w:ascii="Times New Roman" w:eastAsia="Times New Roman" w:hAnsi="Times New Roman" w:cs="Times New Roman"/>
          <w:b/>
          <w:bCs/>
          <w:sz w:val="24"/>
          <w:szCs w:val="24"/>
        </w:rPr>
        <w:t>ОЕ ЗАДАНИЕ</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jc w:val="center"/>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закупки трубы в пенополиуретановой изоляции и полиэтиленовой оболочке </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jc w:val="center"/>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 xml:space="preserve">(ППУ-ПЭ) и ее </w:t>
      </w:r>
      <w:proofErr w:type="gramStart"/>
      <w:r w:rsidRPr="00BC6902">
        <w:rPr>
          <w:rFonts w:ascii="Times New Roman" w:eastAsia="Times New Roman" w:hAnsi="Times New Roman" w:cs="Times New Roman"/>
          <w:b/>
          <w:bCs/>
          <w:sz w:val="24"/>
          <w:szCs w:val="24"/>
        </w:rPr>
        <w:t>комплектующих</w:t>
      </w:r>
      <w:proofErr w:type="gramEnd"/>
      <w:r w:rsidRPr="00BC6902">
        <w:rPr>
          <w:rFonts w:ascii="Times New Roman" w:eastAsia="Times New Roman" w:hAnsi="Times New Roman" w:cs="Times New Roman"/>
          <w:sz w:val="24"/>
          <w:szCs w:val="24"/>
        </w:rPr>
        <w:t> </w:t>
      </w:r>
    </w:p>
    <w:p w:rsidR="003F1D2A" w:rsidRPr="00BC6902" w:rsidRDefault="003F1D2A" w:rsidP="003F1D2A">
      <w:pPr>
        <w:numPr>
          <w:ilvl w:val="0"/>
          <w:numId w:val="25"/>
        </w:numPr>
        <w:spacing w:after="0" w:line="240" w:lineRule="auto"/>
        <w:ind w:left="360" w:firstLine="0"/>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Наименование материалов:</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left="720"/>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6A26C5">
      <w:pPr>
        <w:spacing w:after="0" w:line="240" w:lineRule="auto"/>
        <w:ind w:left="360"/>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Труба ст. 20  ППУ-ПЭ 530х10 / 710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Стандартная металлическая труба (ГОСТ10704-91- марка стали 10,20) наружный диаметр 530 мм, стенка – 10 мм, на которую нанесена тепловая ППУ изоляция, а поверх ее — прочная оболочка из полиэтилена, диаметр с учетом изоляции – 710 мм </w:t>
      </w:r>
    </w:p>
    <w:p w:rsidR="003F1D2A" w:rsidRPr="00BC6902" w:rsidRDefault="003F1D2A" w:rsidP="003F1D2A">
      <w:pPr>
        <w:spacing w:after="0" w:line="240" w:lineRule="auto"/>
        <w:ind w:left="720"/>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Количество материалов:</w:t>
      </w:r>
      <w:r w:rsidRPr="00BC6902">
        <w:rPr>
          <w:rFonts w:ascii="Times New Roman" w:eastAsia="Times New Roman" w:hAnsi="Times New Roman" w:cs="Times New Roman"/>
          <w:sz w:val="24"/>
          <w:szCs w:val="24"/>
        </w:rPr>
        <w:t> </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1710"/>
        <w:gridCol w:w="2550"/>
      </w:tblGrid>
      <w:tr w:rsidR="003F1D2A" w:rsidRPr="00BC6902" w:rsidTr="006A26C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Наименование материалов</w:t>
            </w:r>
            <w:r w:rsidRPr="00BC6902">
              <w:rPr>
                <w:rFonts w:ascii="Times New Roman" w:eastAsia="Times New Roman" w:hAnsi="Times New Roman" w:cs="Times New Roman"/>
                <w:sz w:val="24"/>
                <w:szCs w:val="24"/>
              </w:rPr>
              <w:t> </w:t>
            </w:r>
          </w:p>
        </w:tc>
        <w:tc>
          <w:tcPr>
            <w:tcW w:w="1710" w:type="dxa"/>
            <w:tcBorders>
              <w:top w:val="single" w:sz="6" w:space="0" w:color="auto"/>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Ед. изм.</w:t>
            </w:r>
            <w:r w:rsidRPr="00BC6902">
              <w:rPr>
                <w:rFonts w:ascii="Times New Roman" w:eastAsia="Times New Roman" w:hAnsi="Times New Roman" w:cs="Times New Roman"/>
                <w:sz w:val="24"/>
                <w:szCs w:val="24"/>
              </w:rPr>
              <w:t> </w:t>
            </w:r>
          </w:p>
        </w:tc>
        <w:tc>
          <w:tcPr>
            <w:tcW w:w="2550" w:type="dxa"/>
            <w:tcBorders>
              <w:top w:val="single" w:sz="6" w:space="0" w:color="auto"/>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Количество</w:t>
            </w:r>
            <w:r w:rsidRPr="00BC6902">
              <w:rPr>
                <w:rFonts w:ascii="Times New Roman" w:eastAsia="Times New Roman" w:hAnsi="Times New Roman" w:cs="Times New Roman"/>
                <w:sz w:val="24"/>
                <w:szCs w:val="24"/>
              </w:rPr>
              <w:t> </w:t>
            </w:r>
          </w:p>
        </w:tc>
      </w:tr>
      <w:tr w:rsidR="003F1D2A" w:rsidRPr="00BC6902" w:rsidTr="006A26C5">
        <w:trPr>
          <w:trHeight w:val="315"/>
        </w:trPr>
        <w:tc>
          <w:tcPr>
            <w:tcW w:w="5040" w:type="dxa"/>
            <w:tcBorders>
              <w:top w:val="nil"/>
              <w:left w:val="single" w:sz="6" w:space="0" w:color="auto"/>
              <w:bottom w:val="nil"/>
              <w:right w:val="single" w:sz="6" w:space="0" w:color="auto"/>
            </w:tcBorders>
            <w:shd w:val="clear" w:color="auto" w:fill="auto"/>
            <w:hideMark/>
          </w:tcPr>
          <w:p w:rsidR="003F1D2A" w:rsidRPr="00BC6902" w:rsidRDefault="003F1D2A" w:rsidP="008F5A04">
            <w:pPr>
              <w:spacing w:after="0" w:line="240" w:lineRule="auto"/>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Труба ст. 20  ППУ-ПЭ 530х10 / 710 </w:t>
            </w:r>
          </w:p>
        </w:tc>
        <w:tc>
          <w:tcPr>
            <w:tcW w:w="1710" w:type="dxa"/>
            <w:tcBorders>
              <w:top w:val="nil"/>
              <w:left w:val="nil"/>
              <w:bottom w:val="nil"/>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proofErr w:type="spellStart"/>
            <w:r w:rsidRPr="00BC6902">
              <w:rPr>
                <w:rFonts w:ascii="Times New Roman" w:eastAsia="Times New Roman" w:hAnsi="Times New Roman" w:cs="Times New Roman"/>
                <w:sz w:val="24"/>
                <w:szCs w:val="24"/>
              </w:rPr>
              <w:t>п.</w:t>
            </w:r>
            <w:proofErr w:type="gramStart"/>
            <w:r w:rsidRPr="00BC6902">
              <w:rPr>
                <w:rFonts w:ascii="Times New Roman" w:eastAsia="Times New Roman" w:hAnsi="Times New Roman" w:cs="Times New Roman"/>
                <w:sz w:val="24"/>
                <w:szCs w:val="24"/>
              </w:rPr>
              <w:t>м</w:t>
            </w:r>
            <w:proofErr w:type="spellEnd"/>
            <w:proofErr w:type="gramEnd"/>
            <w:r w:rsidRPr="00BC6902">
              <w:rPr>
                <w:rFonts w:ascii="Times New Roman" w:eastAsia="Times New Roman" w:hAnsi="Times New Roman" w:cs="Times New Roman"/>
                <w:sz w:val="24"/>
                <w:szCs w:val="24"/>
              </w:rPr>
              <w:t>. </w:t>
            </w:r>
          </w:p>
        </w:tc>
        <w:tc>
          <w:tcPr>
            <w:tcW w:w="2550" w:type="dxa"/>
            <w:tcBorders>
              <w:top w:val="nil"/>
              <w:left w:val="nil"/>
              <w:bottom w:val="nil"/>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45,6 </w:t>
            </w:r>
          </w:p>
        </w:tc>
      </w:tr>
      <w:tr w:rsidR="003F1D2A" w:rsidRPr="00BC6902" w:rsidTr="006A26C5">
        <w:trPr>
          <w:trHeight w:val="315"/>
        </w:trPr>
        <w:tc>
          <w:tcPr>
            <w:tcW w:w="5040" w:type="dxa"/>
            <w:tcBorders>
              <w:top w:val="nil"/>
              <w:left w:val="single" w:sz="6" w:space="0" w:color="auto"/>
              <w:bottom w:val="single" w:sz="6" w:space="0" w:color="auto"/>
              <w:right w:val="single" w:sz="6" w:space="0" w:color="auto"/>
            </w:tcBorders>
            <w:shd w:val="clear" w:color="auto" w:fill="auto"/>
            <w:hideMark/>
          </w:tcPr>
          <w:p w:rsidR="003F1D2A" w:rsidRPr="00BC6902" w:rsidRDefault="003F1D2A" w:rsidP="008F5A04">
            <w:pPr>
              <w:spacing w:after="0" w:line="240" w:lineRule="auto"/>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 </w:t>
            </w:r>
          </w:p>
        </w:tc>
        <w:tc>
          <w:tcPr>
            <w:tcW w:w="1710" w:type="dxa"/>
            <w:tcBorders>
              <w:top w:val="nil"/>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 </w:t>
            </w:r>
          </w:p>
        </w:tc>
        <w:tc>
          <w:tcPr>
            <w:tcW w:w="2550" w:type="dxa"/>
            <w:tcBorders>
              <w:top w:val="nil"/>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 </w:t>
            </w:r>
          </w:p>
        </w:tc>
      </w:tr>
    </w:tbl>
    <w:p w:rsidR="003F1D2A" w:rsidRPr="00BC6902" w:rsidRDefault="003F1D2A" w:rsidP="003F1D2A">
      <w:pPr>
        <w:numPr>
          <w:ilvl w:val="0"/>
          <w:numId w:val="28"/>
        </w:numPr>
        <w:spacing w:after="0" w:line="240" w:lineRule="auto"/>
        <w:ind w:left="360" w:firstLine="0"/>
        <w:jc w:val="both"/>
        <w:textAlignment w:val="baseline"/>
        <w:rPr>
          <w:rFonts w:ascii="Times New Roman" w:eastAsia="Times New Roman" w:hAnsi="Times New Roman" w:cs="Times New Roman"/>
          <w:sz w:val="24"/>
          <w:szCs w:val="24"/>
        </w:rPr>
      </w:pPr>
      <w:proofErr w:type="gramStart"/>
      <w:r w:rsidRPr="00BC6902">
        <w:rPr>
          <w:rFonts w:ascii="Times New Roman" w:eastAsia="Times New Roman" w:hAnsi="Times New Roman" w:cs="Times New Roman"/>
          <w:b/>
          <w:bCs/>
          <w:sz w:val="24"/>
          <w:szCs w:val="24"/>
        </w:rPr>
        <w:t>Комплект документов, подтверждающие качество теплоизолированной продукции:</w:t>
      </w:r>
      <w:r w:rsidRPr="00BC6902">
        <w:rPr>
          <w:rFonts w:ascii="Times New Roman" w:eastAsia="Times New Roman" w:hAnsi="Times New Roman" w:cs="Times New Roman"/>
          <w:sz w:val="24"/>
          <w:szCs w:val="24"/>
        </w:rPr>
        <w:t> </w:t>
      </w:r>
      <w:proofErr w:type="gramEnd"/>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Для подтверждения соответствия изолированных труб и фасонных изделий требованиям ГОСТ30732-2006 по долговечности будут предоставлены протоколы </w:t>
      </w:r>
      <w:proofErr w:type="spellStart"/>
      <w:r w:rsidRPr="00BC6902">
        <w:rPr>
          <w:rFonts w:ascii="Times New Roman" w:eastAsia="Times New Roman" w:hAnsi="Times New Roman" w:cs="Times New Roman"/>
          <w:sz w:val="24"/>
          <w:szCs w:val="24"/>
        </w:rPr>
        <w:t>переодических</w:t>
      </w:r>
      <w:proofErr w:type="spellEnd"/>
      <w:r w:rsidRPr="00BC6902">
        <w:rPr>
          <w:rFonts w:ascii="Times New Roman" w:eastAsia="Times New Roman" w:hAnsi="Times New Roman" w:cs="Times New Roman"/>
          <w:sz w:val="24"/>
          <w:szCs w:val="24"/>
        </w:rPr>
        <w:t> испытаний, проведенные аттестованной лабораторией по следующим показателям: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numPr>
          <w:ilvl w:val="0"/>
          <w:numId w:val="29"/>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Относительное удлинение при разрыве полиэтиленовой трубы-оболочки </w:t>
      </w:r>
    </w:p>
    <w:p w:rsidR="003F1D2A" w:rsidRPr="00BC6902" w:rsidRDefault="003F1D2A" w:rsidP="003F1D2A">
      <w:pPr>
        <w:numPr>
          <w:ilvl w:val="0"/>
          <w:numId w:val="30"/>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Стойкость полиэтиленовой оболочки при температуре 80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xml:space="preserve"> и постоянным внутреннем давлением или стойкость при постоянной нагрузке растяжения при 80* С в водном растворе поверхностно-активных веществ (ПАВ) </w:t>
      </w:r>
    </w:p>
    <w:p w:rsidR="003F1D2A" w:rsidRPr="00BC6902" w:rsidRDefault="003F1D2A" w:rsidP="003F1D2A">
      <w:pPr>
        <w:numPr>
          <w:ilvl w:val="0"/>
          <w:numId w:val="31"/>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Изменение длины трубы-оболочки после нагрева. </w:t>
      </w:r>
    </w:p>
    <w:p w:rsidR="003F1D2A" w:rsidRPr="00BC6902" w:rsidRDefault="003F1D2A" w:rsidP="003F1D2A">
      <w:pPr>
        <w:numPr>
          <w:ilvl w:val="0"/>
          <w:numId w:val="32"/>
        </w:numPr>
        <w:spacing w:after="0" w:line="240" w:lineRule="auto"/>
        <w:ind w:left="1080" w:firstLine="0"/>
        <w:jc w:val="both"/>
        <w:textAlignment w:val="baseline"/>
        <w:rPr>
          <w:rFonts w:ascii="Times New Roman" w:eastAsia="Times New Roman" w:hAnsi="Times New Roman" w:cs="Times New Roman"/>
          <w:sz w:val="24"/>
          <w:szCs w:val="24"/>
        </w:rPr>
      </w:pPr>
      <w:proofErr w:type="spellStart"/>
      <w:r w:rsidRPr="00BC6902">
        <w:rPr>
          <w:rFonts w:ascii="Times New Roman" w:eastAsia="Times New Roman" w:hAnsi="Times New Roman" w:cs="Times New Roman"/>
          <w:sz w:val="24"/>
          <w:szCs w:val="24"/>
        </w:rPr>
        <w:t>Водопоглощение</w:t>
      </w:r>
      <w:proofErr w:type="spellEnd"/>
      <w:r w:rsidRPr="00BC6902">
        <w:rPr>
          <w:rFonts w:ascii="Times New Roman" w:eastAsia="Times New Roman" w:hAnsi="Times New Roman" w:cs="Times New Roman"/>
          <w:sz w:val="24"/>
          <w:szCs w:val="24"/>
        </w:rPr>
        <w:t>   </w:t>
      </w:r>
      <w:proofErr w:type="spellStart"/>
      <w:r w:rsidRPr="00BC6902">
        <w:rPr>
          <w:rFonts w:ascii="Times New Roman" w:eastAsia="Times New Roman" w:hAnsi="Times New Roman" w:cs="Times New Roman"/>
          <w:sz w:val="24"/>
          <w:szCs w:val="24"/>
        </w:rPr>
        <w:t>пенополиуритана</w:t>
      </w:r>
      <w:proofErr w:type="spellEnd"/>
      <w:r w:rsidRPr="00BC6902">
        <w:rPr>
          <w:rFonts w:ascii="Times New Roman" w:eastAsia="Times New Roman" w:hAnsi="Times New Roman" w:cs="Times New Roman"/>
          <w:sz w:val="24"/>
          <w:szCs w:val="24"/>
        </w:rPr>
        <w:t> (при кипении) </w:t>
      </w:r>
    </w:p>
    <w:p w:rsidR="003F1D2A" w:rsidRPr="00BC6902" w:rsidRDefault="003F1D2A" w:rsidP="003F1D2A">
      <w:pPr>
        <w:numPr>
          <w:ilvl w:val="0"/>
          <w:numId w:val="33"/>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Теплопроводность  </w:t>
      </w:r>
      <w:proofErr w:type="spellStart"/>
      <w:r w:rsidRPr="00BC6902">
        <w:rPr>
          <w:rFonts w:ascii="Times New Roman" w:eastAsia="Times New Roman" w:hAnsi="Times New Roman" w:cs="Times New Roman"/>
          <w:sz w:val="24"/>
          <w:szCs w:val="24"/>
        </w:rPr>
        <w:t>пенополиуритана</w:t>
      </w:r>
      <w:proofErr w:type="spellEnd"/>
      <w:r w:rsidRPr="00BC6902">
        <w:rPr>
          <w:rFonts w:ascii="Times New Roman" w:eastAsia="Times New Roman" w:hAnsi="Times New Roman" w:cs="Times New Roman"/>
          <w:sz w:val="24"/>
          <w:szCs w:val="24"/>
        </w:rPr>
        <w:t>  при 50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w:t>
      </w:r>
    </w:p>
    <w:p w:rsidR="003F1D2A" w:rsidRPr="00BC6902" w:rsidRDefault="003F1D2A" w:rsidP="003F1D2A">
      <w:pPr>
        <w:numPr>
          <w:ilvl w:val="0"/>
          <w:numId w:val="34"/>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Прочность на сдвиг в осевом направлении при температуре 23*С ( плюс</w:t>
      </w:r>
      <w:proofErr w:type="gramStart"/>
      <w:r w:rsidRPr="00BC6902">
        <w:rPr>
          <w:rFonts w:ascii="Times New Roman" w:eastAsia="Times New Roman" w:hAnsi="Times New Roman" w:cs="Times New Roman"/>
          <w:sz w:val="24"/>
          <w:szCs w:val="24"/>
        </w:rPr>
        <w:t> ,</w:t>
      </w:r>
      <w:proofErr w:type="gramEnd"/>
      <w:r w:rsidRPr="00BC6902">
        <w:rPr>
          <w:rFonts w:ascii="Times New Roman" w:eastAsia="Times New Roman" w:hAnsi="Times New Roman" w:cs="Times New Roman"/>
          <w:sz w:val="24"/>
          <w:szCs w:val="24"/>
        </w:rPr>
        <w:t xml:space="preserve"> минус 2* С) </w:t>
      </w:r>
    </w:p>
    <w:p w:rsidR="003F1D2A" w:rsidRPr="00BC6902" w:rsidRDefault="003F1D2A" w:rsidP="003F1D2A">
      <w:pPr>
        <w:numPr>
          <w:ilvl w:val="0"/>
          <w:numId w:val="35"/>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Прочность на сдвиг в тангенциальном направлении</w:t>
      </w:r>
      <w:proofErr w:type="gramStart"/>
      <w:r w:rsidRPr="00BC6902">
        <w:rPr>
          <w:rFonts w:ascii="Times New Roman" w:eastAsia="Times New Roman" w:hAnsi="Times New Roman" w:cs="Times New Roman"/>
          <w:sz w:val="24"/>
          <w:szCs w:val="24"/>
        </w:rPr>
        <w:t>  ,</w:t>
      </w:r>
      <w:proofErr w:type="gramEnd"/>
      <w:r w:rsidRPr="00BC6902">
        <w:rPr>
          <w:rFonts w:ascii="Times New Roman" w:eastAsia="Times New Roman" w:hAnsi="Times New Roman" w:cs="Times New Roman"/>
          <w:sz w:val="24"/>
          <w:szCs w:val="24"/>
        </w:rPr>
        <w:t>мПа – не менее , при температуре : 23*С ( плюс , минус 2*С) </w:t>
      </w:r>
    </w:p>
    <w:p w:rsidR="003F1D2A" w:rsidRPr="00BC6902" w:rsidRDefault="003F1D2A" w:rsidP="003F1D2A">
      <w:pPr>
        <w:numPr>
          <w:ilvl w:val="0"/>
          <w:numId w:val="36"/>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Реальная ползучесть изоляции при температуре 140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left="1440"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numPr>
          <w:ilvl w:val="0"/>
          <w:numId w:val="37"/>
        </w:numPr>
        <w:spacing w:after="0" w:line="240" w:lineRule="auto"/>
        <w:ind w:left="36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Комплектность, технические и функциональные характеристики </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proofErr w:type="gramStart"/>
      <w:r w:rsidRPr="00BC6902">
        <w:rPr>
          <w:rFonts w:ascii="Times New Roman" w:eastAsia="Times New Roman" w:hAnsi="Times New Roman" w:cs="Times New Roman"/>
          <w:sz w:val="24"/>
          <w:szCs w:val="24"/>
        </w:rPr>
        <w:t>Поставляемое оборудование соответствует требованиям действующих стандартов РФ ГОСТ, ОСТ, ТУ), новое, не использовано ранее, 2019 года выпуска. </w:t>
      </w:r>
      <w:proofErr w:type="gramEnd"/>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При поставке выдаются копии сертификатов на использованные в производстве конкретной парии стальные трубы, все сертификаты выданные в соответствии с ФЗ от 27.12.2002г. №184-ФЗ «О</w:t>
      </w:r>
      <w:r w:rsidRPr="00BC6902">
        <w:rPr>
          <w:rFonts w:ascii="Times New Roman" w:eastAsia="Times New Roman" w:hAnsi="Times New Roman" w:cs="Times New Roman"/>
          <w:b/>
          <w:bCs/>
          <w:sz w:val="24"/>
          <w:szCs w:val="24"/>
        </w:rPr>
        <w:t> </w:t>
      </w:r>
      <w:r w:rsidRPr="00BC6902">
        <w:rPr>
          <w:rFonts w:ascii="Times New Roman" w:eastAsia="Times New Roman" w:hAnsi="Times New Roman" w:cs="Times New Roman"/>
          <w:sz w:val="24"/>
          <w:szCs w:val="24"/>
        </w:rPr>
        <w:t>техническом регулировании» на имя изготовителя, а также другие документы</w:t>
      </w:r>
      <w:proofErr w:type="gramStart"/>
      <w:r w:rsidRPr="00BC6902">
        <w:rPr>
          <w:rFonts w:ascii="Times New Roman" w:eastAsia="Times New Roman" w:hAnsi="Times New Roman" w:cs="Times New Roman"/>
          <w:sz w:val="24"/>
          <w:szCs w:val="24"/>
        </w:rPr>
        <w:t xml:space="preserve"> ,</w:t>
      </w:r>
      <w:proofErr w:type="gramEnd"/>
      <w:r w:rsidRPr="00BC6902">
        <w:rPr>
          <w:rFonts w:ascii="Times New Roman" w:eastAsia="Times New Roman" w:hAnsi="Times New Roman" w:cs="Times New Roman"/>
          <w:sz w:val="24"/>
          <w:szCs w:val="24"/>
        </w:rPr>
        <w:t>подтверждающие качество, паспорта и разрешения на поставляемую  продукцию.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numPr>
          <w:ilvl w:val="0"/>
          <w:numId w:val="38"/>
        </w:numPr>
        <w:spacing w:after="0" w:line="240" w:lineRule="auto"/>
        <w:ind w:left="36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Характеристики теплоизоляции трубопроводов</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Стальные трубы и фасонные изделия, предварительно изолированные по ГОСТ30732-2006 в тепловой изоляции из ППУ с полиэтиленовой оболочкой.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Параметры теплоносителя: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lastRenderedPageBreak/>
        <w:t> - рабочее давление не более 1.6 Мпа,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 температура не более 140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xml:space="preserve"> (допускается повышение температуры до 150 *С).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плотность пенополиуретанового слоя составляет 60-90 кг/м3.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 коэффициент теплопроводности ППУ изоляции составляет не более 0.033λ и меньше или равно 0.029 Вт/м</w:t>
      </w:r>
      <w:proofErr w:type="gramStart"/>
      <w:r w:rsidRPr="00BC6902">
        <w:rPr>
          <w:rFonts w:ascii="Times New Roman" w:eastAsia="Times New Roman" w:hAnsi="Times New Roman" w:cs="Times New Roman"/>
          <w:sz w:val="24"/>
          <w:szCs w:val="24"/>
        </w:rPr>
        <w:t>*С</w:t>
      </w:r>
      <w:proofErr w:type="gramEnd"/>
      <w:r w:rsidRPr="00BC6902">
        <w:rPr>
          <w:rFonts w:ascii="Times New Roman" w:eastAsia="Times New Roman" w:hAnsi="Times New Roman" w:cs="Times New Roman"/>
          <w:sz w:val="24"/>
          <w:szCs w:val="24"/>
        </w:rPr>
        <w:t xml:space="preserve"> при средней температуре 50*С (DIN EN 253)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Arial" w:eastAsia="Times New Roman" w:hAnsi="Arial" w:cs="Arial"/>
          <w:color w:val="333333"/>
          <w:sz w:val="20"/>
          <w:szCs w:val="20"/>
          <w:shd w:val="clear" w:color="auto" w:fill="FFFFFF"/>
        </w:rPr>
        <w:t>  </w:t>
      </w:r>
      <w:r w:rsidRPr="00BC6902">
        <w:rPr>
          <w:rFonts w:ascii="Times New Roman" w:eastAsia="Times New Roman" w:hAnsi="Times New Roman" w:cs="Times New Roman"/>
          <w:sz w:val="24"/>
          <w:szCs w:val="24"/>
        </w:rPr>
        <w:t>Для изготовления полиэтиленовых труб – оболочек применяются композиции трубных </w:t>
      </w:r>
      <w:proofErr w:type="spellStart"/>
      <w:r w:rsidRPr="00BC6902">
        <w:rPr>
          <w:rFonts w:ascii="Times New Roman" w:eastAsia="Times New Roman" w:hAnsi="Times New Roman" w:cs="Times New Roman"/>
          <w:sz w:val="24"/>
          <w:szCs w:val="24"/>
        </w:rPr>
        <w:t>марокне</w:t>
      </w:r>
      <w:proofErr w:type="spellEnd"/>
      <w:r w:rsidRPr="00BC6902">
        <w:rPr>
          <w:rFonts w:ascii="Times New Roman" w:eastAsia="Times New Roman" w:hAnsi="Times New Roman" w:cs="Times New Roman"/>
          <w:sz w:val="24"/>
          <w:szCs w:val="24"/>
        </w:rPr>
        <w:t> ниже ПЭ=80 по ГОСТ 18599-2001, черного цвета (</w:t>
      </w:r>
      <w:proofErr w:type="spellStart"/>
      <w:r w:rsidRPr="00BC6902">
        <w:rPr>
          <w:rFonts w:ascii="Times New Roman" w:eastAsia="Times New Roman" w:hAnsi="Times New Roman" w:cs="Times New Roman"/>
          <w:sz w:val="24"/>
          <w:szCs w:val="24"/>
        </w:rPr>
        <w:t>светостабилизированные</w:t>
      </w:r>
      <w:proofErr w:type="spellEnd"/>
      <w:r w:rsidRPr="00BC6902">
        <w:rPr>
          <w:rFonts w:ascii="Times New Roman" w:eastAsia="Times New Roman" w:hAnsi="Times New Roman" w:cs="Times New Roman"/>
          <w:sz w:val="24"/>
          <w:szCs w:val="24"/>
        </w:rPr>
        <w:t> 2-2.5% сажи) Полиэтилен для изготовления защитной оболочки имеет область применения «Для напорных труб и соединительных деталей».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К сертификату качества на тепловую изоляцию труб и компенсационные узлы, прикладывается акт на визуальный контроль и измерение размеров шва сварных соединений. Маркировка труб и элементов трубопроводов в ПП</w:t>
      </w:r>
      <w:proofErr w:type="gramStart"/>
      <w:r w:rsidRPr="00BC6902">
        <w:rPr>
          <w:rFonts w:ascii="Times New Roman" w:eastAsia="Times New Roman" w:hAnsi="Times New Roman" w:cs="Times New Roman"/>
          <w:sz w:val="24"/>
          <w:szCs w:val="24"/>
        </w:rPr>
        <w:t>У-</w:t>
      </w:r>
      <w:proofErr w:type="gramEnd"/>
      <w:r w:rsidRPr="00BC6902">
        <w:rPr>
          <w:rFonts w:ascii="Times New Roman" w:eastAsia="Times New Roman" w:hAnsi="Times New Roman" w:cs="Times New Roman"/>
          <w:sz w:val="24"/>
          <w:szCs w:val="24"/>
        </w:rPr>
        <w:t xml:space="preserve"> изоляции в соответствии с ГОСТ 30732-2006.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Маркировка содержит: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Условные обозначения изделия;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Товарный знак или наименование предприятия-изготовителя;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Номер партии;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Дату изготовления;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Маркировку наносят на поверхность оболочки на расстоянии не менее200 мм от торца изделия несмываемой водой контрастной краской с помощью трафарета вручную или штампом.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Допускается наносить маркировку на бирку (этикетку, прикрепленную к стальной трубе или оболочке).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5. Порядок расчетов и доставки:</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 Оплата</w:t>
      </w:r>
      <w:r w:rsidRPr="00BC6902">
        <w:rPr>
          <w:rFonts w:ascii="Times New Roman" w:eastAsia="Times New Roman" w:hAnsi="Times New Roman" w:cs="Times New Roman"/>
          <w:sz w:val="24"/>
          <w:szCs w:val="24"/>
        </w:rPr>
        <w:t>  – 50% - аванс, для запуска производства; 50% -после доставки  и подписания акта приемки продукции в течени</w:t>
      </w:r>
      <w:proofErr w:type="gramStart"/>
      <w:r w:rsidRPr="00BC6902">
        <w:rPr>
          <w:rFonts w:ascii="Times New Roman" w:eastAsia="Times New Roman" w:hAnsi="Times New Roman" w:cs="Times New Roman"/>
          <w:sz w:val="24"/>
          <w:szCs w:val="24"/>
        </w:rPr>
        <w:t>и</w:t>
      </w:r>
      <w:proofErr w:type="gramEnd"/>
      <w:r w:rsidRPr="00BC6902">
        <w:rPr>
          <w:rFonts w:ascii="Times New Roman" w:eastAsia="Times New Roman" w:hAnsi="Times New Roman" w:cs="Times New Roman"/>
          <w:sz w:val="24"/>
          <w:szCs w:val="24"/>
        </w:rPr>
        <w:t> 7 (семи)  рабочих дней.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Срок производства – 5 (пять) рабочих дней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Доставка осуществляется </w:t>
      </w:r>
      <w:r w:rsidRPr="00BC6902">
        <w:rPr>
          <w:rFonts w:ascii="Times New Roman" w:eastAsia="Times New Roman" w:hAnsi="Times New Roman" w:cs="Times New Roman"/>
          <w:sz w:val="24"/>
          <w:szCs w:val="24"/>
        </w:rPr>
        <w:t>силами Поставщика, адрес поставки: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Ленинградская область, г. Выборг,  ул. Маяковского, д. 5 </w:t>
      </w:r>
    </w:p>
    <w:p w:rsidR="003F1D2A" w:rsidRDefault="003F1D2A" w:rsidP="00C32830">
      <w:pPr>
        <w:pStyle w:val="a2"/>
        <w:jc w:val="right"/>
        <w:rPr>
          <w:rFonts w:ascii="Times New Roman" w:hAnsi="Times New Roman"/>
          <w:b/>
          <w:sz w:val="20"/>
          <w:szCs w:val="20"/>
        </w:rPr>
      </w:pPr>
    </w:p>
    <w:p w:rsidR="003F1D2A" w:rsidRDefault="003F1D2A"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spacing w:after="0"/>
              <w:rPr>
                <w:rFonts w:ascii="Times New Roman" w:hAnsi="Times New Roman"/>
                <w:b/>
                <w:sz w:val="24"/>
                <w:szCs w:val="24"/>
              </w:rPr>
            </w:pP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B949CC" w:rsidRDefault="00B949C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p>
    <w:p w:rsidR="00B949CC" w:rsidRDefault="00B949C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pStyle w:val="af2"/>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883741" w:rsidRPr="00B949CC" w:rsidRDefault="003F1D2A" w:rsidP="006A26C5">
            <w:pPr>
              <w:pStyle w:val="12"/>
              <w:spacing w:after="120"/>
              <w:rPr>
                <w:rFonts w:ascii="Times New Roman" w:hAnsi="Times New Roman"/>
                <w:bCs/>
                <w:sz w:val="24"/>
                <w:szCs w:val="24"/>
              </w:rPr>
            </w:pPr>
            <w:r w:rsidRPr="00B949CC">
              <w:rPr>
                <w:rFonts w:ascii="Times New Roman" w:hAnsi="Times New Roman"/>
                <w:sz w:val="24"/>
                <w:szCs w:val="24"/>
              </w:rPr>
              <w:t xml:space="preserve">Поставка трубы </w:t>
            </w:r>
            <w:r w:rsidR="00B949CC">
              <w:rPr>
                <w:rFonts w:ascii="Times New Roman" w:hAnsi="Times New Roman"/>
                <w:sz w:val="24"/>
                <w:szCs w:val="24"/>
              </w:rPr>
              <w:t xml:space="preserve"> ст. 20  ППУ-ПЭ 530</w:t>
            </w:r>
            <w:r w:rsidR="00B949CC">
              <w:rPr>
                <w:rFonts w:ascii="Times New Roman" w:hAnsi="Times New Roman"/>
                <w:sz w:val="24"/>
                <w:szCs w:val="24"/>
                <w:lang w:val="en-US"/>
              </w:rPr>
              <w:t>x</w:t>
            </w:r>
            <w:r w:rsidR="00B949CC">
              <w:rPr>
                <w:rFonts w:ascii="Times New Roman" w:hAnsi="Times New Roman"/>
                <w:sz w:val="24"/>
                <w:szCs w:val="24"/>
              </w:rPr>
              <w:t xml:space="preserve">10/710 </w:t>
            </w:r>
          </w:p>
        </w:tc>
      </w:tr>
      <w:tr w:rsidR="00883741" w:rsidRPr="00573954"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883741" w:rsidRPr="00B949CC" w:rsidRDefault="00883741" w:rsidP="00883741">
            <w:pPr>
              <w:widowControl w:val="0"/>
              <w:shd w:val="clear" w:color="auto" w:fill="FFFFFF"/>
              <w:spacing w:after="0" w:line="240" w:lineRule="auto"/>
              <w:jc w:val="both"/>
              <w:rPr>
                <w:rFonts w:ascii="Times New Roman" w:hAnsi="Times New Roman" w:cs="Times New Roman"/>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C323C7" w:rsidRPr="00B949CC">
              <w:rPr>
                <w:rFonts w:ascii="Times New Roman" w:hAnsi="Times New Roman" w:cs="Times New Roman"/>
                <w:bCs/>
                <w:sz w:val="24"/>
                <w:szCs w:val="24"/>
              </w:rPr>
              <w:t>г. Выборг</w:t>
            </w:r>
            <w:r w:rsidR="003F1D2A" w:rsidRPr="00B949CC">
              <w:rPr>
                <w:rFonts w:ascii="Times New Roman" w:hAnsi="Times New Roman" w:cs="Times New Roman"/>
                <w:bCs/>
                <w:sz w:val="24"/>
                <w:szCs w:val="24"/>
              </w:rPr>
              <w:t>, ул. Маяковская, д.5</w:t>
            </w:r>
            <w:r w:rsidR="00C323C7" w:rsidRPr="00B949CC">
              <w:rPr>
                <w:rFonts w:ascii="Times New Roman" w:hAnsi="Times New Roman" w:cs="Times New Roman"/>
                <w:bCs/>
                <w:sz w:val="24"/>
                <w:szCs w:val="24"/>
              </w:rPr>
              <w:t>.</w:t>
            </w:r>
          </w:p>
          <w:p w:rsidR="00883741" w:rsidRPr="00B949CC" w:rsidRDefault="003F3C75" w:rsidP="003F1D2A">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Срок п</w:t>
            </w:r>
            <w:r w:rsidR="003F1D2A" w:rsidRPr="00B949CC">
              <w:rPr>
                <w:rFonts w:ascii="Times New Roman" w:hAnsi="Times New Roman" w:cs="Times New Roman"/>
                <w:b/>
                <w:bCs/>
                <w:sz w:val="24"/>
                <w:szCs w:val="24"/>
                <w:u w:val="single"/>
              </w:rPr>
              <w:t>роизводства</w:t>
            </w:r>
            <w:r w:rsidRPr="00B949CC">
              <w:rPr>
                <w:rFonts w:ascii="Times New Roman" w:hAnsi="Times New Roman" w:cs="Times New Roman"/>
                <w:b/>
                <w:bCs/>
                <w:sz w:val="24"/>
                <w:szCs w:val="24"/>
                <w:u w:val="single"/>
              </w:rPr>
              <w:t xml:space="preserve">:  </w:t>
            </w:r>
            <w:r w:rsidR="003F1D2A" w:rsidRPr="00B949CC">
              <w:rPr>
                <w:rFonts w:ascii="Times New Roman" w:hAnsi="Times New Roman" w:cs="Times New Roman"/>
                <w:bCs/>
                <w:sz w:val="24"/>
                <w:szCs w:val="24"/>
                <w:u w:val="single"/>
              </w:rPr>
              <w:t>пять</w:t>
            </w:r>
            <w:r w:rsidR="00BA6088" w:rsidRPr="00B949CC">
              <w:rPr>
                <w:rFonts w:ascii="Times New Roman" w:hAnsi="Times New Roman" w:cs="Times New Roman"/>
                <w:sz w:val="24"/>
                <w:szCs w:val="24"/>
              </w:rPr>
              <w:t xml:space="preserve"> рабочих </w:t>
            </w:r>
            <w:r w:rsidR="003F1D2A" w:rsidRPr="00B949CC">
              <w:rPr>
                <w:rFonts w:ascii="Times New Roman" w:hAnsi="Times New Roman" w:cs="Times New Roman"/>
                <w:sz w:val="24"/>
                <w:szCs w:val="24"/>
              </w:rPr>
              <w:t>дней</w:t>
            </w:r>
            <w:r w:rsidR="00BA6088" w:rsidRPr="00B949CC">
              <w:rPr>
                <w:rFonts w:ascii="Times New Roman" w:hAnsi="Times New Roman" w:cs="Times New Roman"/>
                <w:sz w:val="24"/>
                <w:szCs w:val="24"/>
              </w:rPr>
              <w:t>.</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E1A08" w:rsidRPr="00B949CC" w:rsidRDefault="00883741" w:rsidP="008E1A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8E1A08" w:rsidRPr="00B949CC" w:rsidRDefault="003F3C75" w:rsidP="008E1A08">
            <w:pPr>
              <w:jc w:val="both"/>
              <w:rPr>
                <w:rFonts w:ascii="Times New Roman" w:hAnsi="Times New Roman" w:cs="Times New Roman"/>
                <w:bCs/>
                <w:sz w:val="24"/>
                <w:szCs w:val="24"/>
              </w:rPr>
            </w:pPr>
            <w:r w:rsidRPr="00B949CC">
              <w:rPr>
                <w:rFonts w:ascii="Times New Roman" w:hAnsi="Times New Roman" w:cs="Times New Roman"/>
                <w:sz w:val="24"/>
                <w:szCs w:val="24"/>
              </w:rPr>
              <w:t xml:space="preserve">Покупатель осуществляет предоплату в размере </w:t>
            </w:r>
            <w:r w:rsidR="008E1A08" w:rsidRPr="00B949CC">
              <w:rPr>
                <w:rFonts w:ascii="Times New Roman" w:hAnsi="Times New Roman" w:cs="Times New Roman"/>
                <w:sz w:val="24"/>
                <w:szCs w:val="24"/>
              </w:rPr>
              <w:t>50</w:t>
            </w:r>
            <w:r w:rsidRPr="00B949CC">
              <w:rPr>
                <w:rFonts w:ascii="Times New Roman" w:hAnsi="Times New Roman" w:cs="Times New Roman"/>
                <w:sz w:val="24"/>
                <w:szCs w:val="24"/>
              </w:rPr>
              <w:t xml:space="preserve"> % путем  безналичного перечисления денежных средс</w:t>
            </w:r>
            <w:r w:rsidR="00C323C7" w:rsidRPr="00B949CC">
              <w:rPr>
                <w:rFonts w:ascii="Times New Roman" w:hAnsi="Times New Roman" w:cs="Times New Roman"/>
                <w:sz w:val="24"/>
                <w:szCs w:val="24"/>
              </w:rPr>
              <w:t>тв на расчетный счет Поставщика.</w:t>
            </w:r>
            <w:r w:rsidR="008E1A08" w:rsidRPr="00B949CC">
              <w:rPr>
                <w:rFonts w:ascii="Times New Roman" w:hAnsi="Times New Roman" w:cs="Times New Roman"/>
                <w:sz w:val="24"/>
                <w:szCs w:val="24"/>
              </w:rPr>
              <w:t xml:space="preserve"> Окончательная оплата производится Покупателем в течение </w:t>
            </w:r>
            <w:r w:rsidR="003F1D2A" w:rsidRPr="00B949CC">
              <w:rPr>
                <w:rFonts w:ascii="Times New Roman" w:hAnsi="Times New Roman" w:cs="Times New Roman"/>
                <w:sz w:val="24"/>
                <w:szCs w:val="24"/>
              </w:rPr>
              <w:t>7 рабочих</w:t>
            </w:r>
            <w:r w:rsidR="008E1A08" w:rsidRPr="00B949CC">
              <w:rPr>
                <w:rFonts w:ascii="Times New Roman" w:hAnsi="Times New Roman" w:cs="Times New Roman"/>
                <w:sz w:val="24"/>
                <w:szCs w:val="24"/>
              </w:rPr>
              <w:t xml:space="preserve"> дней с момента передачи товара Покупателю, при условии выставления счета Поставщиком.</w:t>
            </w:r>
          </w:p>
          <w:p w:rsidR="00883741" w:rsidRPr="00B949CC" w:rsidRDefault="00883741" w:rsidP="00883741">
            <w:pPr>
              <w:pStyle w:val="Style8"/>
              <w:widowControl/>
              <w:tabs>
                <w:tab w:val="left" w:pos="1397"/>
              </w:tabs>
              <w:spacing w:before="5" w:line="240" w:lineRule="auto"/>
              <w:ind w:firstLine="0"/>
              <w:jc w:val="both"/>
            </w:pP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883741">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Адрес: АО «</w:t>
            </w:r>
            <w:proofErr w:type="spellStart"/>
            <w:r w:rsidRPr="00B949CC">
              <w:rPr>
                <w:rFonts w:ascii="Times New Roman" w:hAnsi="Times New Roman"/>
                <w:bCs/>
                <w:sz w:val="24"/>
                <w:szCs w:val="24"/>
              </w:rPr>
              <w:t>Выборгтеплоэнерго</w:t>
            </w:r>
            <w:proofErr w:type="spellEnd"/>
            <w:r w:rsidRPr="00B949CC">
              <w:rPr>
                <w:rFonts w:ascii="Times New Roman" w:hAnsi="Times New Roman"/>
                <w:bCs/>
                <w:sz w:val="24"/>
                <w:szCs w:val="24"/>
              </w:rPr>
              <w:t>»: 1888</w:t>
            </w:r>
            <w:r w:rsidR="00D6155E">
              <w:rPr>
                <w:rFonts w:ascii="Times New Roman" w:hAnsi="Times New Roman"/>
                <w:bCs/>
                <w:sz w:val="24"/>
                <w:szCs w:val="24"/>
              </w:rPr>
              <w:t>0</w:t>
            </w:r>
            <w:r w:rsidRPr="00B949CC">
              <w:rPr>
                <w:rFonts w:ascii="Times New Roman" w:hAnsi="Times New Roman"/>
                <w:bCs/>
                <w:sz w:val="24"/>
                <w:szCs w:val="24"/>
              </w:rPr>
              <w:t>0, г. Выборг, Ленинградская область, ул. Сухова, д. 2</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Елена Анатольевна, тел (81378)33363, адрес электронной почты: </w:t>
            </w:r>
            <w:proofErr w:type="spellStart"/>
            <w:r w:rsidRPr="00B949CC">
              <w:rPr>
                <w:rFonts w:ascii="Times New Roman" w:hAnsi="Times New Roman"/>
                <w:bCs/>
                <w:sz w:val="24"/>
                <w:szCs w:val="24"/>
                <w:lang w:val="en-US"/>
              </w:rPr>
              <w:t>tcheb</w:t>
            </w:r>
            <w:proofErr w:type="spellEnd"/>
            <w:r w:rsidRPr="00B949CC">
              <w:rPr>
                <w:rFonts w:ascii="Times New Roman" w:hAnsi="Times New Roman"/>
                <w:bCs/>
                <w:sz w:val="24"/>
                <w:szCs w:val="24"/>
              </w:rPr>
              <w:t>@</w:t>
            </w:r>
            <w:proofErr w:type="spellStart"/>
            <w:r w:rsidRPr="00B949CC">
              <w:rPr>
                <w:rFonts w:ascii="Times New Roman" w:hAnsi="Times New Roman"/>
                <w:bCs/>
                <w:sz w:val="24"/>
                <w:szCs w:val="24"/>
                <w:lang w:val="en-US"/>
              </w:rPr>
              <w:t>yandex</w:t>
            </w:r>
            <w:proofErr w:type="spellEnd"/>
            <w:r w:rsidRPr="00B949CC">
              <w:rPr>
                <w:rFonts w:ascii="Times New Roman" w:hAnsi="Times New Roman"/>
                <w:bCs/>
                <w:sz w:val="24"/>
                <w:szCs w:val="24"/>
              </w:rPr>
              <w:t>.</w:t>
            </w:r>
            <w:proofErr w:type="spellStart"/>
            <w:r w:rsidRPr="00B949CC">
              <w:rPr>
                <w:rFonts w:ascii="Times New Roman" w:hAnsi="Times New Roman"/>
                <w:bCs/>
                <w:sz w:val="24"/>
                <w:szCs w:val="24"/>
                <w:lang w:val="en-US"/>
              </w:rPr>
              <w:t>ru</w:t>
            </w:r>
            <w:proofErr w:type="spellEnd"/>
          </w:p>
          <w:p w:rsidR="00B949CC" w:rsidRPr="00B949CC" w:rsidRDefault="00B949CC" w:rsidP="00B949CC">
            <w:pPr>
              <w:pStyle w:val="rvps9"/>
              <w:rPr>
                <w:rFonts w:ascii="Times New Roman" w:hAnsi="Times New Roman"/>
                <w:b/>
                <w:bCs/>
                <w:sz w:val="24"/>
                <w:szCs w:val="24"/>
              </w:rPr>
            </w:pPr>
            <w:r w:rsidRPr="00B949CC">
              <w:rPr>
                <w:rFonts w:ascii="Times New Roman" w:hAnsi="Times New Roman"/>
                <w:b/>
                <w:bCs/>
                <w:sz w:val="24"/>
                <w:szCs w:val="24"/>
              </w:rPr>
              <w:t xml:space="preserve">Контактное лицо по техническому заданию: </w:t>
            </w:r>
            <w:proofErr w:type="spellStart"/>
            <w:r w:rsidRPr="00B949CC">
              <w:rPr>
                <w:rFonts w:ascii="Times New Roman" w:hAnsi="Times New Roman"/>
                <w:b/>
                <w:bCs/>
                <w:sz w:val="24"/>
                <w:szCs w:val="24"/>
              </w:rPr>
              <w:t>Абашин</w:t>
            </w:r>
            <w:proofErr w:type="spellEnd"/>
            <w:r w:rsidRPr="00B949CC">
              <w:rPr>
                <w:rFonts w:ascii="Times New Roman" w:hAnsi="Times New Roman"/>
                <w:b/>
                <w:bCs/>
                <w:sz w:val="24"/>
                <w:szCs w:val="24"/>
              </w:rPr>
              <w:t xml:space="preserve"> Андрей Анатольевич тел.+7924093484</w:t>
            </w:r>
          </w:p>
          <w:p w:rsidR="00883741" w:rsidRPr="00B949CC" w:rsidRDefault="00883741" w:rsidP="00883741">
            <w:pPr>
              <w:pStyle w:val="rvps9"/>
              <w:rPr>
                <w:rFonts w:ascii="Times New Roman" w:hAnsi="Times New Roman"/>
                <w:bCs/>
                <w:sz w:val="24"/>
                <w:szCs w:val="24"/>
              </w:rPr>
            </w:pP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w:t>
            </w:r>
            <w:r w:rsidRPr="00B949CC">
              <w:rPr>
                <w:rFonts w:ascii="Times New Roman" w:hAnsi="Times New Roman" w:cs="Times New Roman"/>
                <w:bCs/>
                <w:sz w:val="24"/>
                <w:szCs w:val="24"/>
              </w:rPr>
              <w:lastRenderedPageBreak/>
              <w:t xml:space="preserve">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предоставления разъяснений извещений с </w:t>
            </w:r>
            <w:r w:rsidR="007D3DDF" w:rsidRPr="00B949CC">
              <w:rPr>
                <w:rFonts w:ascii="Times New Roman" w:hAnsi="Times New Roman" w:cs="Times New Roman"/>
                <w:sz w:val="24"/>
                <w:szCs w:val="24"/>
              </w:rPr>
              <w:t>0</w:t>
            </w:r>
            <w:r w:rsidR="00B949CC">
              <w:rPr>
                <w:rFonts w:ascii="Times New Roman" w:hAnsi="Times New Roman" w:cs="Times New Roman"/>
                <w:sz w:val="24"/>
                <w:szCs w:val="24"/>
              </w:rPr>
              <w:t>7</w:t>
            </w:r>
            <w:r w:rsidRPr="00B949CC">
              <w:rPr>
                <w:rFonts w:ascii="Times New Roman" w:hAnsi="Times New Roman" w:cs="Times New Roman"/>
                <w:sz w:val="24"/>
                <w:szCs w:val="24"/>
              </w:rPr>
              <w:t>.0</w:t>
            </w:r>
            <w:r w:rsidR="007D3DDF" w:rsidRPr="00B949CC">
              <w:rPr>
                <w:rFonts w:ascii="Times New Roman" w:hAnsi="Times New Roman" w:cs="Times New Roman"/>
                <w:sz w:val="24"/>
                <w:szCs w:val="24"/>
              </w:rPr>
              <w:t>6</w:t>
            </w:r>
            <w:r w:rsidRPr="00B949CC">
              <w:rPr>
                <w:rFonts w:ascii="Times New Roman" w:hAnsi="Times New Roman" w:cs="Times New Roman"/>
                <w:sz w:val="24"/>
                <w:szCs w:val="24"/>
              </w:rPr>
              <w:t>.2019 08:00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7D3DDF" w:rsidRPr="00B949CC">
              <w:rPr>
                <w:rFonts w:ascii="Times New Roman" w:hAnsi="Times New Roman" w:cs="Times New Roman"/>
                <w:sz w:val="24"/>
                <w:szCs w:val="24"/>
              </w:rPr>
              <w:t>1</w:t>
            </w:r>
            <w:r w:rsidR="00B949CC">
              <w:rPr>
                <w:rFonts w:ascii="Times New Roman" w:hAnsi="Times New Roman" w:cs="Times New Roman"/>
                <w:sz w:val="24"/>
                <w:szCs w:val="24"/>
              </w:rPr>
              <w:t>8</w:t>
            </w:r>
            <w:r w:rsidRPr="00B949CC">
              <w:rPr>
                <w:rFonts w:ascii="Times New Roman" w:hAnsi="Times New Roman" w:cs="Times New Roman"/>
                <w:sz w:val="24"/>
                <w:szCs w:val="24"/>
              </w:rPr>
              <w:t>.0</w:t>
            </w:r>
            <w:r w:rsidR="007D3DDF" w:rsidRPr="00B949CC">
              <w:rPr>
                <w:rFonts w:ascii="Times New Roman" w:hAnsi="Times New Roman" w:cs="Times New Roman"/>
                <w:sz w:val="24"/>
                <w:szCs w:val="24"/>
              </w:rPr>
              <w:t>6</w:t>
            </w:r>
            <w:r w:rsidRPr="00B949CC">
              <w:rPr>
                <w:rFonts w:ascii="Times New Roman" w:hAnsi="Times New Roman" w:cs="Times New Roman"/>
                <w:sz w:val="24"/>
                <w:szCs w:val="24"/>
              </w:rPr>
              <w:t xml:space="preserve">.2019 г. </w:t>
            </w:r>
            <w:r w:rsidR="007D3DDF" w:rsidRPr="00B949CC">
              <w:rPr>
                <w:rFonts w:ascii="Times New Roman" w:hAnsi="Times New Roman" w:cs="Times New Roman"/>
                <w:sz w:val="24"/>
                <w:szCs w:val="24"/>
              </w:rPr>
              <w:t>1</w:t>
            </w:r>
            <w:r w:rsidR="00B949CC">
              <w:rPr>
                <w:rFonts w:ascii="Times New Roman" w:hAnsi="Times New Roman" w:cs="Times New Roman"/>
                <w:sz w:val="24"/>
                <w:szCs w:val="24"/>
              </w:rPr>
              <w:t>5</w:t>
            </w:r>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B949CC" w:rsidRDefault="00883741" w:rsidP="007D3DDF">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7D3DDF" w:rsidRPr="00B949CC">
              <w:rPr>
                <w:rFonts w:ascii="Times New Roman" w:hAnsi="Times New Roman" w:cs="Times New Roman"/>
                <w:bCs/>
                <w:sz w:val="24"/>
                <w:szCs w:val="24"/>
              </w:rPr>
              <w:t>0</w:t>
            </w:r>
            <w:r w:rsidRPr="00B949CC">
              <w:rPr>
                <w:rFonts w:ascii="Times New Roman" w:hAnsi="Times New Roman" w:cs="Times New Roman"/>
                <w:bCs/>
                <w:sz w:val="24"/>
                <w:szCs w:val="24"/>
              </w:rPr>
              <w:t xml:space="preserve">6» </w:t>
            </w:r>
            <w:r w:rsidR="007D3DDF" w:rsidRPr="00B949CC">
              <w:rPr>
                <w:rFonts w:ascii="Times New Roman" w:hAnsi="Times New Roman" w:cs="Times New Roman"/>
                <w:bCs/>
                <w:sz w:val="24"/>
                <w:szCs w:val="24"/>
              </w:rPr>
              <w:t>июня</w:t>
            </w:r>
            <w:r w:rsidRPr="00B949CC">
              <w:rPr>
                <w:rFonts w:ascii="Times New Roman" w:hAnsi="Times New Roman" w:cs="Times New Roman"/>
                <w:bCs/>
                <w:sz w:val="24"/>
                <w:szCs w:val="24"/>
              </w:rPr>
              <w:t xml:space="preserve"> 2019 года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3F1D2A" w:rsidP="00883741">
            <w:pPr>
              <w:widowControl w:val="0"/>
              <w:spacing w:after="0" w:line="240" w:lineRule="auto"/>
              <w:rPr>
                <w:rFonts w:ascii="Times New Roman" w:hAnsi="Times New Roman" w:cs="Times New Roman"/>
                <w:bCs/>
                <w:sz w:val="24"/>
                <w:szCs w:val="24"/>
              </w:rPr>
            </w:pPr>
            <w:r w:rsidRPr="00B949CC">
              <w:rPr>
                <w:rFonts w:ascii="Times New Roman" w:hAnsi="Times New Roman" w:cs="Times New Roman"/>
                <w:b/>
                <w:bCs/>
                <w:sz w:val="24"/>
                <w:szCs w:val="24"/>
              </w:rPr>
              <w:t>7</w:t>
            </w:r>
            <w:r w:rsidR="006A26C5">
              <w:rPr>
                <w:rFonts w:ascii="Times New Roman" w:hAnsi="Times New Roman" w:cs="Times New Roman"/>
                <w:b/>
                <w:bCs/>
                <w:sz w:val="24"/>
                <w:szCs w:val="24"/>
              </w:rPr>
              <w:t>06 8</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rPr>
              <w:t xml:space="preserve">семьсот </w:t>
            </w:r>
            <w:r w:rsidR="006A26C5">
              <w:rPr>
                <w:rFonts w:ascii="Times New Roman" w:hAnsi="Times New Roman" w:cs="Times New Roman"/>
                <w:bCs/>
                <w:sz w:val="24"/>
                <w:szCs w:val="24"/>
              </w:rPr>
              <w:t>шесть</w:t>
            </w:r>
            <w:r w:rsidR="003F3C75" w:rsidRPr="00B949CC">
              <w:rPr>
                <w:rFonts w:ascii="Times New Roman" w:hAnsi="Times New Roman" w:cs="Times New Roman"/>
                <w:bCs/>
                <w:sz w:val="24"/>
                <w:szCs w:val="24"/>
              </w:rPr>
              <w:t xml:space="preserve"> тысяч</w:t>
            </w:r>
            <w:r w:rsidR="006A26C5">
              <w:rPr>
                <w:rFonts w:ascii="Times New Roman" w:hAnsi="Times New Roman" w:cs="Times New Roman"/>
                <w:bCs/>
                <w:sz w:val="24"/>
                <w:szCs w:val="24"/>
              </w:rPr>
              <w:t xml:space="preserve"> восемьсот</w:t>
            </w:r>
            <w:bookmarkStart w:id="20" w:name="_GoBack"/>
            <w:bookmarkEnd w:id="20"/>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6402C8" w:rsidRPr="0089696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Pr>
                <w:rFonts w:ascii="Times New Roman" w:hAnsi="Times New Roman" w:cs="Times New Roman"/>
                <w:sz w:val="24"/>
                <w:szCs w:val="24"/>
              </w:rPr>
              <w:t>0</w:t>
            </w:r>
            <w:r w:rsidR="00896968">
              <w:rPr>
                <w:rFonts w:ascii="Times New Roman" w:hAnsi="Times New Roman" w:cs="Times New Roman"/>
                <w:sz w:val="24"/>
                <w:szCs w:val="24"/>
              </w:rPr>
              <w:t>7</w:t>
            </w:r>
            <w:r w:rsidRPr="006402C8">
              <w:rPr>
                <w:rFonts w:ascii="Times New Roman" w:hAnsi="Times New Roman" w:cs="Times New Roman"/>
                <w:sz w:val="24"/>
                <w:szCs w:val="24"/>
              </w:rPr>
              <w:t>»</w:t>
            </w:r>
            <w:r>
              <w:rPr>
                <w:rFonts w:ascii="Times New Roman" w:hAnsi="Times New Roman" w:cs="Times New Roman"/>
                <w:sz w:val="24"/>
                <w:szCs w:val="24"/>
              </w:rPr>
              <w:t xml:space="preserve"> июня</w:t>
            </w:r>
            <w:r w:rsidRPr="006402C8">
              <w:rPr>
                <w:rFonts w:ascii="Times New Roman" w:hAnsi="Times New Roman" w:cs="Times New Roman"/>
                <w:sz w:val="24"/>
                <w:szCs w:val="24"/>
              </w:rPr>
              <w:t xml:space="preserve"> 2019 </w:t>
            </w:r>
            <w:r w:rsidRPr="00896968">
              <w:rPr>
                <w:rFonts w:ascii="Times New Roman" w:hAnsi="Times New Roman" w:cs="Times New Roman"/>
                <w:sz w:val="24"/>
                <w:szCs w:val="24"/>
              </w:rPr>
              <w:t xml:space="preserve">г. </w:t>
            </w:r>
            <w:r w:rsidR="00896968" w:rsidRPr="00896968">
              <w:rPr>
                <w:rFonts w:ascii="Times New Roman" w:hAnsi="Times New Roman" w:cs="Times New Roman"/>
                <w:sz w:val="24"/>
                <w:szCs w:val="24"/>
              </w:rPr>
              <w:t>08.</w:t>
            </w:r>
            <w:r w:rsidRPr="00896968">
              <w:rPr>
                <w:rFonts w:ascii="Times New Roman" w:hAnsi="Times New Roman" w:cs="Times New Roman"/>
                <w:sz w:val="24"/>
                <w:szCs w:val="24"/>
              </w:rPr>
              <w:t>00 час.</w:t>
            </w:r>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Срок подачи заявок до «</w:t>
            </w:r>
            <w:r>
              <w:rPr>
                <w:rFonts w:ascii="Times New Roman" w:hAnsi="Times New Roman" w:cs="Times New Roman"/>
                <w:sz w:val="24"/>
                <w:szCs w:val="24"/>
              </w:rPr>
              <w:t>1</w:t>
            </w:r>
            <w:r w:rsidRPr="006402C8">
              <w:rPr>
                <w:rFonts w:ascii="Times New Roman" w:hAnsi="Times New Roman" w:cs="Times New Roman"/>
                <w:sz w:val="24"/>
                <w:szCs w:val="24"/>
              </w:rPr>
              <w:t xml:space="preserve">8» </w:t>
            </w:r>
            <w:r>
              <w:rPr>
                <w:rFonts w:ascii="Times New Roman" w:hAnsi="Times New Roman" w:cs="Times New Roman"/>
                <w:sz w:val="24"/>
                <w:szCs w:val="24"/>
              </w:rPr>
              <w:t>июня</w:t>
            </w:r>
            <w:r w:rsidRPr="006402C8">
              <w:rPr>
                <w:rFonts w:ascii="Times New Roman" w:hAnsi="Times New Roman" w:cs="Times New Roman"/>
                <w:sz w:val="24"/>
                <w:szCs w:val="24"/>
              </w:rPr>
              <w:t xml:space="preserve"> 2019 г. 17.00 час.</w:t>
            </w:r>
          </w:p>
          <w:p w:rsidR="00883741" w:rsidRPr="00117537"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Дата и время рассмотрения заявок: «</w:t>
            </w:r>
            <w:r>
              <w:rPr>
                <w:rFonts w:ascii="Times New Roman" w:hAnsi="Times New Roman" w:cs="Times New Roman"/>
                <w:sz w:val="24"/>
                <w:szCs w:val="24"/>
              </w:rPr>
              <w:t>1</w:t>
            </w:r>
            <w:r w:rsidRPr="006402C8">
              <w:rPr>
                <w:rFonts w:ascii="Times New Roman" w:hAnsi="Times New Roman" w:cs="Times New Roman"/>
                <w:sz w:val="24"/>
                <w:szCs w:val="24"/>
              </w:rPr>
              <w:t xml:space="preserve">9 » </w:t>
            </w:r>
            <w:r>
              <w:rPr>
                <w:rFonts w:ascii="Times New Roman" w:hAnsi="Times New Roman" w:cs="Times New Roman"/>
                <w:sz w:val="24"/>
                <w:szCs w:val="24"/>
              </w:rPr>
              <w:t>июня</w:t>
            </w:r>
            <w:r w:rsidRPr="006402C8">
              <w:rPr>
                <w:rFonts w:ascii="Times New Roman" w:hAnsi="Times New Roman" w:cs="Times New Roman"/>
                <w:sz w:val="24"/>
                <w:szCs w:val="24"/>
              </w:rPr>
              <w:t xml:space="preserve">  2019 года 09.00 (время московское)</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7D3DDF">
              <w:rPr>
                <w:rFonts w:ascii="Times New Roman" w:hAnsi="Times New Roman"/>
                <w:bCs/>
                <w:color w:val="000000"/>
                <w:sz w:val="24"/>
                <w:szCs w:val="24"/>
              </w:rPr>
              <w:t>1</w:t>
            </w:r>
            <w:r w:rsidR="006402C8">
              <w:rPr>
                <w:rFonts w:ascii="Times New Roman" w:hAnsi="Times New Roman"/>
                <w:bCs/>
                <w:color w:val="000000"/>
                <w:sz w:val="24"/>
                <w:szCs w:val="24"/>
              </w:rPr>
              <w:t>9</w:t>
            </w:r>
            <w:r w:rsidRPr="00117537">
              <w:rPr>
                <w:rFonts w:ascii="Times New Roman" w:hAnsi="Times New Roman"/>
                <w:bCs/>
                <w:color w:val="000000"/>
                <w:sz w:val="24"/>
                <w:szCs w:val="24"/>
              </w:rPr>
              <w:t xml:space="preserve">» </w:t>
            </w:r>
            <w:r w:rsidR="007D3DDF">
              <w:rPr>
                <w:rFonts w:ascii="Times New Roman" w:hAnsi="Times New Roman"/>
                <w:bCs/>
                <w:color w:val="000000"/>
                <w:sz w:val="24"/>
                <w:szCs w:val="24"/>
              </w:rPr>
              <w:t>июня</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1E3" w:rsidRDefault="005E51E3" w:rsidP="00BF1FAD">
      <w:pPr>
        <w:spacing w:after="0" w:line="240" w:lineRule="auto"/>
      </w:pPr>
      <w:r>
        <w:separator/>
      </w:r>
    </w:p>
  </w:endnote>
  <w:endnote w:type="continuationSeparator" w:id="0">
    <w:p w:rsidR="005E51E3" w:rsidRDefault="005E51E3"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6B" w:rsidRDefault="000F7C6B">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1E3" w:rsidRDefault="005E51E3" w:rsidP="00BF1FAD">
      <w:pPr>
        <w:spacing w:after="0" w:line="240" w:lineRule="auto"/>
      </w:pPr>
      <w:r>
        <w:separator/>
      </w:r>
    </w:p>
  </w:footnote>
  <w:footnote w:type="continuationSeparator" w:id="0">
    <w:p w:rsidR="005E51E3" w:rsidRDefault="005E51E3"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2">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3">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4">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0">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3">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1"/>
  </w:num>
  <w:num w:numId="2">
    <w:abstractNumId w:val="1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13"/>
  </w:num>
  <w:num w:numId="26">
    <w:abstractNumId w:val="33"/>
  </w:num>
  <w:num w:numId="27">
    <w:abstractNumId w:val="15"/>
  </w:num>
  <w:num w:numId="28">
    <w:abstractNumId w:val="27"/>
  </w:num>
  <w:num w:numId="29">
    <w:abstractNumId w:val="28"/>
  </w:num>
  <w:num w:numId="30">
    <w:abstractNumId w:val="4"/>
  </w:num>
  <w:num w:numId="31">
    <w:abstractNumId w:val="17"/>
  </w:num>
  <w:num w:numId="32">
    <w:abstractNumId w:val="7"/>
  </w:num>
  <w:num w:numId="33">
    <w:abstractNumId w:val="24"/>
  </w:num>
  <w:num w:numId="34">
    <w:abstractNumId w:val="30"/>
  </w:num>
  <w:num w:numId="35">
    <w:abstractNumId w:val="36"/>
  </w:num>
  <w:num w:numId="36">
    <w:abstractNumId w:val="14"/>
  </w:num>
  <w:num w:numId="37">
    <w:abstractNumId w:val="5"/>
  </w:num>
  <w:num w:numId="3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6428"/>
    <w:rsid w:val="00086B98"/>
    <w:rsid w:val="0009451B"/>
    <w:rsid w:val="00094DE6"/>
    <w:rsid w:val="000951C1"/>
    <w:rsid w:val="000F008D"/>
    <w:rsid w:val="000F7C6B"/>
    <w:rsid w:val="00101A6A"/>
    <w:rsid w:val="001134DA"/>
    <w:rsid w:val="00117537"/>
    <w:rsid w:val="00167248"/>
    <w:rsid w:val="00176E22"/>
    <w:rsid w:val="00186672"/>
    <w:rsid w:val="001D0A11"/>
    <w:rsid w:val="001D3086"/>
    <w:rsid w:val="00204322"/>
    <w:rsid w:val="00207900"/>
    <w:rsid w:val="00233D7E"/>
    <w:rsid w:val="002A2F26"/>
    <w:rsid w:val="002B116A"/>
    <w:rsid w:val="002C6F5A"/>
    <w:rsid w:val="002F194D"/>
    <w:rsid w:val="0033362D"/>
    <w:rsid w:val="00336063"/>
    <w:rsid w:val="003407C5"/>
    <w:rsid w:val="00386E78"/>
    <w:rsid w:val="003C2FEC"/>
    <w:rsid w:val="003D6C8F"/>
    <w:rsid w:val="003E581D"/>
    <w:rsid w:val="003E5B1A"/>
    <w:rsid w:val="003F1D2A"/>
    <w:rsid w:val="003F3C75"/>
    <w:rsid w:val="003F4041"/>
    <w:rsid w:val="00461582"/>
    <w:rsid w:val="004A2E67"/>
    <w:rsid w:val="004C3DC8"/>
    <w:rsid w:val="004E177D"/>
    <w:rsid w:val="005004C5"/>
    <w:rsid w:val="005650DA"/>
    <w:rsid w:val="00576C8D"/>
    <w:rsid w:val="00586CA1"/>
    <w:rsid w:val="0059191D"/>
    <w:rsid w:val="00592CA2"/>
    <w:rsid w:val="005A1B6B"/>
    <w:rsid w:val="005E51E3"/>
    <w:rsid w:val="006153D3"/>
    <w:rsid w:val="00623350"/>
    <w:rsid w:val="006243DC"/>
    <w:rsid w:val="0063181D"/>
    <w:rsid w:val="006402C8"/>
    <w:rsid w:val="0065002E"/>
    <w:rsid w:val="006879FE"/>
    <w:rsid w:val="006970BB"/>
    <w:rsid w:val="006A26C5"/>
    <w:rsid w:val="006A4745"/>
    <w:rsid w:val="007337B8"/>
    <w:rsid w:val="00734A2C"/>
    <w:rsid w:val="00781800"/>
    <w:rsid w:val="007D3DDF"/>
    <w:rsid w:val="007F5A5A"/>
    <w:rsid w:val="00804E69"/>
    <w:rsid w:val="00822962"/>
    <w:rsid w:val="00822A95"/>
    <w:rsid w:val="008331B5"/>
    <w:rsid w:val="0083324B"/>
    <w:rsid w:val="008717F5"/>
    <w:rsid w:val="00883741"/>
    <w:rsid w:val="00896968"/>
    <w:rsid w:val="008E1A08"/>
    <w:rsid w:val="00936487"/>
    <w:rsid w:val="009E00DE"/>
    <w:rsid w:val="009F14A1"/>
    <w:rsid w:val="00A008C2"/>
    <w:rsid w:val="00A02B1C"/>
    <w:rsid w:val="00A1304C"/>
    <w:rsid w:val="00A5197F"/>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1534"/>
    <w:rsid w:val="00CC144B"/>
    <w:rsid w:val="00CE207C"/>
    <w:rsid w:val="00CE2764"/>
    <w:rsid w:val="00D10AD6"/>
    <w:rsid w:val="00D2034E"/>
    <w:rsid w:val="00D2509B"/>
    <w:rsid w:val="00D40123"/>
    <w:rsid w:val="00D5646C"/>
    <w:rsid w:val="00D6155E"/>
    <w:rsid w:val="00D64C24"/>
    <w:rsid w:val="00DA372B"/>
    <w:rsid w:val="00DC266A"/>
    <w:rsid w:val="00E02FD5"/>
    <w:rsid w:val="00E10378"/>
    <w:rsid w:val="00E16685"/>
    <w:rsid w:val="00E72B20"/>
    <w:rsid w:val="00E772EA"/>
    <w:rsid w:val="00E91805"/>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EFDC-E9B2-4617-BD95-9B8D81EA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1</Pages>
  <Words>10590</Words>
  <Characters>60367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58</cp:revision>
  <cp:lastPrinted>2019-06-06T11:55:00Z</cp:lastPrinted>
  <dcterms:created xsi:type="dcterms:W3CDTF">2014-02-06T10:14:00Z</dcterms:created>
  <dcterms:modified xsi:type="dcterms:W3CDTF">2019-06-06T11:56:00Z</dcterms:modified>
</cp:coreProperties>
</file>